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57D31" w14:textId="47D25869" w:rsidR="00A116A5" w:rsidRPr="0022079A" w:rsidRDefault="00A116A5" w:rsidP="00A116A5">
      <w:pPr>
        <w:tabs>
          <w:tab w:val="left" w:pos="8314"/>
        </w:tabs>
        <w:spacing w:line="360" w:lineRule="auto"/>
        <w:ind w:right="-2"/>
        <w:jc w:val="right"/>
        <w:rPr>
          <w:rFonts w:ascii="GHEA Mariam" w:eastAsia="GHEA Mariam" w:hAnsi="GHEA Mariam" w:cs="GHEA Mariam"/>
          <w:color w:val="auto"/>
          <w:sz w:val="24"/>
          <w:szCs w:val="24"/>
          <w:u w:color="0D0D0D"/>
          <w:lang w:val="hy-AM"/>
        </w:rPr>
      </w:pPr>
      <w:r w:rsidRPr="0022079A">
        <w:rPr>
          <w:rFonts w:ascii="GHEA Mariam" w:hAnsi="GHEA Mariam"/>
          <w:noProof/>
          <w:color w:val="auto"/>
          <w:sz w:val="24"/>
          <w:szCs w:val="24"/>
          <w:lang w:val="hy-AM"/>
        </w:rPr>
        <w:t>ԼԴ4/0036/01/23</w:t>
      </w:r>
    </w:p>
    <w:p w14:paraId="102A5BEB" w14:textId="3D9E3071" w:rsidR="0002745F" w:rsidRPr="0022079A" w:rsidRDefault="00D2475A" w:rsidP="00387818">
      <w:pPr>
        <w:tabs>
          <w:tab w:val="left" w:pos="8314"/>
        </w:tabs>
        <w:spacing w:line="360" w:lineRule="auto"/>
        <w:ind w:right="-450" w:firstLine="720"/>
        <w:jc w:val="right"/>
        <w:rPr>
          <w:rFonts w:ascii="GHEA Mariam" w:eastAsia="GHEA Mariam" w:hAnsi="GHEA Mariam" w:cs="GHEA Mariam"/>
          <w:color w:val="auto"/>
          <w:sz w:val="24"/>
          <w:szCs w:val="24"/>
          <w:u w:color="0D0D0D"/>
          <w:lang w:val="hy-AM"/>
        </w:rPr>
      </w:pPr>
      <w:r w:rsidRPr="0022079A">
        <w:rPr>
          <w:rFonts w:ascii="GHEA Mariam" w:eastAsia="GHEA Mariam" w:hAnsi="GHEA Mariam" w:cs="GHEA Mariam"/>
          <w:noProof/>
          <w:color w:val="auto"/>
          <w:sz w:val="24"/>
          <w:szCs w:val="24"/>
          <w:lang w:val="hy-AM"/>
        </w:rPr>
        <w:drawing>
          <wp:anchor distT="0" distB="0" distL="0" distR="0" simplePos="0" relativeHeight="251659264" behindDoc="0" locked="0" layoutInCell="1" allowOverlap="1" wp14:anchorId="39F038D5" wp14:editId="3C8F94BB">
            <wp:simplePos x="0" y="0"/>
            <wp:positionH relativeFrom="margin">
              <wp:align>center</wp:align>
            </wp:positionH>
            <wp:positionV relativeFrom="paragraph">
              <wp:posOffset>8172</wp:posOffset>
            </wp:positionV>
            <wp:extent cx="1177925" cy="1125220"/>
            <wp:effectExtent l="0" t="0" r="3175" b="0"/>
            <wp:wrapNone/>
            <wp:docPr id="2" name="Рисунок 2"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925"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50490" w14:textId="2CF0D4C5" w:rsidR="0002745F" w:rsidRDefault="0002745F" w:rsidP="00387818">
      <w:pPr>
        <w:spacing w:line="360" w:lineRule="auto"/>
        <w:ind w:right="-450" w:firstLine="720"/>
        <w:jc w:val="center"/>
        <w:rPr>
          <w:rFonts w:ascii="GHEA Mariam" w:eastAsia="GHEA Mariam" w:hAnsi="GHEA Mariam" w:cs="GHEA Mariam"/>
          <w:color w:val="auto"/>
          <w:sz w:val="28"/>
          <w:szCs w:val="28"/>
          <w:u w:color="0D0D0D"/>
          <w:lang w:val="hy-AM"/>
        </w:rPr>
      </w:pPr>
      <w:r w:rsidRPr="0022079A">
        <w:rPr>
          <w:rFonts w:ascii="GHEA Mariam" w:eastAsia="GHEA Mariam" w:hAnsi="GHEA Mariam" w:cs="GHEA Mariam"/>
          <w:color w:val="auto"/>
          <w:sz w:val="28"/>
          <w:szCs w:val="28"/>
          <w:u w:color="0D0D0D"/>
          <w:lang w:val="hy-AM"/>
        </w:rPr>
        <w:t xml:space="preserve"> </w:t>
      </w:r>
    </w:p>
    <w:p w14:paraId="2E1F51F3" w14:textId="77777777" w:rsidR="0088444A" w:rsidRPr="0022079A" w:rsidRDefault="0088444A" w:rsidP="00387818">
      <w:pPr>
        <w:spacing w:line="360" w:lineRule="auto"/>
        <w:ind w:right="-450" w:firstLine="720"/>
        <w:jc w:val="center"/>
        <w:rPr>
          <w:rFonts w:ascii="GHEA Mariam" w:eastAsia="GHEA Mariam" w:hAnsi="GHEA Mariam" w:cs="GHEA Mariam"/>
          <w:color w:val="auto"/>
          <w:sz w:val="28"/>
          <w:szCs w:val="28"/>
          <w:u w:color="0D0D0D"/>
          <w:lang w:val="hy-AM"/>
        </w:rPr>
      </w:pPr>
    </w:p>
    <w:p w14:paraId="755CD902" w14:textId="77777777" w:rsidR="0002745F" w:rsidRPr="0022079A" w:rsidRDefault="0002745F" w:rsidP="00387818">
      <w:pPr>
        <w:spacing w:line="276" w:lineRule="auto"/>
        <w:ind w:right="-450" w:firstLine="720"/>
        <w:jc w:val="center"/>
        <w:rPr>
          <w:rFonts w:ascii="GHEA Mariam" w:hAnsi="GHEA Mariam"/>
          <w:color w:val="auto"/>
          <w:sz w:val="32"/>
          <w:szCs w:val="32"/>
          <w:u w:color="0D0D0D"/>
          <w:lang w:val="hy-AM"/>
        </w:rPr>
      </w:pPr>
    </w:p>
    <w:p w14:paraId="10FDA531" w14:textId="77777777" w:rsidR="00D2475A" w:rsidRPr="0022079A" w:rsidRDefault="00D2475A" w:rsidP="00D2475A">
      <w:pPr>
        <w:spacing w:line="360" w:lineRule="auto"/>
        <w:ind w:right="-2"/>
        <w:jc w:val="center"/>
        <w:rPr>
          <w:rFonts w:ascii="GHEA Mariam" w:hAnsi="GHEA Mariam"/>
          <w:color w:val="auto"/>
          <w:sz w:val="32"/>
          <w:szCs w:val="32"/>
          <w:u w:color="0D0D0D"/>
          <w:lang w:val="hy-AM"/>
        </w:rPr>
      </w:pPr>
    </w:p>
    <w:p w14:paraId="27DFFEAC" w14:textId="4BCCF5C7" w:rsidR="0002745F" w:rsidRPr="0022079A" w:rsidRDefault="0002745F" w:rsidP="00D2475A">
      <w:pPr>
        <w:spacing w:line="360" w:lineRule="auto"/>
        <w:ind w:right="-2"/>
        <w:jc w:val="center"/>
        <w:rPr>
          <w:rFonts w:ascii="GHEA Mariam" w:eastAsia="GHEA Mariam" w:hAnsi="GHEA Mariam" w:cs="GHEA Mariam"/>
          <w:color w:val="auto"/>
          <w:sz w:val="32"/>
          <w:szCs w:val="32"/>
          <w:u w:color="0D0D0D"/>
          <w:lang w:val="hy-AM"/>
        </w:rPr>
      </w:pPr>
      <w:r w:rsidRPr="0022079A">
        <w:rPr>
          <w:rFonts w:ascii="GHEA Mariam" w:hAnsi="GHEA Mariam"/>
          <w:color w:val="auto"/>
          <w:sz w:val="32"/>
          <w:szCs w:val="32"/>
          <w:u w:color="0D0D0D"/>
          <w:lang w:val="hy-AM"/>
        </w:rPr>
        <w:t>ՀԱՅԱՍՏԱՆԻ ՀԱՆՐԱՊԵՏՈՒԹՅՈՒՆ</w:t>
      </w:r>
    </w:p>
    <w:p w14:paraId="5739D444" w14:textId="77777777" w:rsidR="0002745F" w:rsidRPr="0022079A" w:rsidRDefault="0002745F" w:rsidP="00D2475A">
      <w:pPr>
        <w:spacing w:line="360" w:lineRule="auto"/>
        <w:ind w:right="-2"/>
        <w:jc w:val="center"/>
        <w:rPr>
          <w:rFonts w:ascii="GHEA Mariam" w:eastAsia="GHEA Mariam" w:hAnsi="GHEA Mariam" w:cs="GHEA Mariam"/>
          <w:color w:val="auto"/>
          <w:sz w:val="32"/>
          <w:szCs w:val="32"/>
          <w:u w:color="0D0D0D"/>
          <w:lang w:val="hy-AM"/>
        </w:rPr>
      </w:pPr>
      <w:r w:rsidRPr="0022079A">
        <w:rPr>
          <w:rFonts w:ascii="GHEA Mariam" w:hAnsi="GHEA Mariam"/>
          <w:color w:val="auto"/>
          <w:sz w:val="32"/>
          <w:szCs w:val="32"/>
          <w:u w:color="0D0D0D"/>
          <w:lang w:val="hy-AM"/>
        </w:rPr>
        <w:t>ՎՃՌԱԲԵԿ ԴԱՏԱՐԱՆ</w:t>
      </w:r>
    </w:p>
    <w:p w14:paraId="60910EFD" w14:textId="77777777" w:rsidR="0002745F" w:rsidRPr="0022079A" w:rsidRDefault="0002745F" w:rsidP="00D2475A">
      <w:pPr>
        <w:spacing w:line="360" w:lineRule="auto"/>
        <w:ind w:right="-2"/>
        <w:jc w:val="center"/>
        <w:rPr>
          <w:rFonts w:ascii="GHEA Mariam" w:eastAsia="GHEA Mariam" w:hAnsi="GHEA Mariam" w:cs="GHEA Mariam"/>
          <w:b/>
          <w:bCs/>
          <w:color w:val="auto"/>
          <w:sz w:val="32"/>
          <w:szCs w:val="32"/>
          <w:u w:color="0D0D0D"/>
          <w:lang w:val="hy-AM"/>
        </w:rPr>
      </w:pPr>
      <w:r w:rsidRPr="0022079A">
        <w:rPr>
          <w:rFonts w:ascii="GHEA Mariam" w:hAnsi="GHEA Mariam"/>
          <w:b/>
          <w:bCs/>
          <w:color w:val="auto"/>
          <w:sz w:val="32"/>
          <w:szCs w:val="32"/>
          <w:u w:color="0D0D0D"/>
          <w:lang w:val="hy-AM"/>
        </w:rPr>
        <w:t>Ո Ր Ո Շ ՈՒ Մ</w:t>
      </w:r>
    </w:p>
    <w:p w14:paraId="65D1125A" w14:textId="24ABCD89" w:rsidR="0002745F" w:rsidRPr="0022079A" w:rsidRDefault="00B27AB0" w:rsidP="00D2475A">
      <w:pPr>
        <w:spacing w:line="360" w:lineRule="auto"/>
        <w:ind w:right="-2"/>
        <w:jc w:val="center"/>
        <w:rPr>
          <w:rFonts w:ascii="GHEA Mariam" w:hAnsi="GHEA Mariam"/>
          <w:color w:val="auto"/>
          <w:kern w:val="32"/>
          <w:sz w:val="28"/>
          <w:szCs w:val="28"/>
          <w:u w:color="0D0D0D"/>
          <w:lang w:val="hy-AM"/>
        </w:rPr>
      </w:pPr>
      <w:r w:rsidRPr="0022079A">
        <w:rPr>
          <w:rFonts w:ascii="GHEA Mariam" w:hAnsi="GHEA Mariam"/>
          <w:color w:val="auto"/>
          <w:kern w:val="32"/>
          <w:sz w:val="28"/>
          <w:szCs w:val="28"/>
          <w:u w:color="0D0D0D"/>
          <w:lang w:val="hy-AM"/>
        </w:rPr>
        <w:t>ՀԱՅԱՍՏԱՆԻ ՀԱՆՐԱՊԵՏՈՒԹՅԱՆ ԱՆՈՒՆԻՑ</w:t>
      </w:r>
    </w:p>
    <w:p w14:paraId="7B63ACD2" w14:textId="77777777" w:rsidR="00B27AB0" w:rsidRPr="0022079A" w:rsidRDefault="00B27AB0" w:rsidP="00387818">
      <w:pPr>
        <w:ind w:right="-450" w:firstLine="720"/>
        <w:jc w:val="center"/>
        <w:rPr>
          <w:rFonts w:ascii="GHEA Mariam" w:hAnsi="GHEA Mariam"/>
          <w:color w:val="auto"/>
          <w:lang w:val="hy-AM"/>
        </w:rPr>
      </w:pPr>
    </w:p>
    <w:p w14:paraId="23BDF726" w14:textId="4A7BD055" w:rsidR="00443AF6" w:rsidRPr="0022079A" w:rsidRDefault="006D1C67" w:rsidP="00443AF6">
      <w:pPr>
        <w:spacing w:line="276" w:lineRule="auto"/>
        <w:ind w:left="720"/>
        <w:rPr>
          <w:rFonts w:ascii="GHEA Mariam" w:eastAsia="GHEA Mariam" w:hAnsi="GHEA Mariam" w:cs="GHEA Mariam"/>
          <w:color w:val="auto"/>
          <w:position w:val="-1"/>
          <w:sz w:val="24"/>
          <w:szCs w:val="24"/>
          <w:lang w:val="hy-AM"/>
        </w:rPr>
      </w:pPr>
      <w:r w:rsidRPr="0022079A">
        <w:rPr>
          <w:rFonts w:ascii="GHEA Mariam" w:eastAsia="GHEA Mariam" w:hAnsi="GHEA Mariam" w:cs="GHEA Mariam"/>
          <w:color w:val="auto"/>
          <w:position w:val="-1"/>
          <w:sz w:val="24"/>
          <w:szCs w:val="24"/>
          <w:lang w:val="hy-AM"/>
        </w:rPr>
        <w:t>Լոռու մարզի</w:t>
      </w:r>
      <w:r w:rsidR="00443AF6" w:rsidRPr="0022079A">
        <w:rPr>
          <w:rFonts w:ascii="GHEA Mariam" w:eastAsia="GHEA Mariam" w:hAnsi="GHEA Mariam" w:cs="GHEA Mariam"/>
          <w:color w:val="auto"/>
          <w:position w:val="-1"/>
          <w:sz w:val="24"/>
          <w:szCs w:val="24"/>
          <w:lang w:val="hy-AM"/>
        </w:rPr>
        <w:t xml:space="preserve"> առաջին ատյանի </w:t>
      </w:r>
    </w:p>
    <w:p w14:paraId="49BF33FC" w14:textId="77777777" w:rsidR="00443AF6" w:rsidRPr="0022079A" w:rsidRDefault="00443AF6" w:rsidP="00443AF6">
      <w:pPr>
        <w:spacing w:line="276" w:lineRule="auto"/>
        <w:ind w:left="720"/>
        <w:rPr>
          <w:rFonts w:ascii="GHEA Mariam" w:eastAsia="GHEA Mariam" w:hAnsi="GHEA Mariam" w:cs="GHEA Mariam"/>
          <w:color w:val="auto"/>
          <w:position w:val="-1"/>
          <w:sz w:val="24"/>
          <w:szCs w:val="24"/>
          <w:lang w:val="hy-AM"/>
        </w:rPr>
      </w:pPr>
      <w:r w:rsidRPr="0022079A">
        <w:rPr>
          <w:rFonts w:ascii="GHEA Mariam" w:eastAsia="GHEA Mariam" w:hAnsi="GHEA Mariam" w:cs="GHEA Mariam"/>
          <w:color w:val="auto"/>
          <w:position w:val="-1"/>
          <w:sz w:val="24"/>
          <w:szCs w:val="24"/>
          <w:lang w:val="hy-AM"/>
        </w:rPr>
        <w:t xml:space="preserve">ընդհանուր իրավասության դատարան, </w:t>
      </w:r>
    </w:p>
    <w:p w14:paraId="61E05E93" w14:textId="3329F581" w:rsidR="00443AF6" w:rsidRPr="0022079A" w:rsidRDefault="00443AF6" w:rsidP="00443AF6">
      <w:pPr>
        <w:spacing w:line="276" w:lineRule="auto"/>
        <w:ind w:left="720" w:right="-450"/>
        <w:rPr>
          <w:rFonts w:ascii="GHEA Mariam" w:hAnsi="GHEA Mariam"/>
          <w:color w:val="auto"/>
          <w:sz w:val="24"/>
          <w:szCs w:val="24"/>
          <w:u w:color="0D0D0D"/>
          <w:lang w:val="hy-AM"/>
        </w:rPr>
      </w:pPr>
      <w:r w:rsidRPr="0022079A">
        <w:rPr>
          <w:rFonts w:ascii="GHEA Mariam" w:eastAsia="GHEA Mariam" w:hAnsi="GHEA Mariam" w:cs="GHEA Mariam"/>
          <w:color w:val="auto"/>
          <w:position w:val="-1"/>
          <w:sz w:val="24"/>
          <w:szCs w:val="24"/>
          <w:lang w:val="hy-AM"/>
        </w:rPr>
        <w:t>նախագահող դատավոր</w:t>
      </w:r>
      <w:r w:rsidR="00FC6522" w:rsidRPr="0022079A">
        <w:rPr>
          <w:rFonts w:ascii="GHEA Mariam" w:eastAsia="GHEA Mariam" w:hAnsi="GHEA Mariam" w:cs="GHEA Mariam"/>
          <w:color w:val="auto"/>
          <w:position w:val="-1"/>
          <w:sz w:val="24"/>
          <w:szCs w:val="24"/>
          <w:lang w:val="hy-AM"/>
        </w:rPr>
        <w:t>՝</w:t>
      </w:r>
      <w:r w:rsidRPr="0022079A">
        <w:rPr>
          <w:rFonts w:ascii="GHEA Mariam" w:eastAsia="GHEA Mariam" w:hAnsi="GHEA Mariam" w:cs="GHEA Mariam"/>
          <w:color w:val="auto"/>
          <w:position w:val="-1"/>
          <w:sz w:val="24"/>
          <w:szCs w:val="24"/>
          <w:lang w:val="hy-AM"/>
        </w:rPr>
        <w:t xml:space="preserve"> Ա.</w:t>
      </w:r>
      <w:r w:rsidR="006D1C67" w:rsidRPr="0022079A">
        <w:rPr>
          <w:rFonts w:ascii="GHEA Mariam" w:eastAsia="GHEA Mariam" w:hAnsi="GHEA Mariam" w:cs="GHEA Mariam"/>
          <w:color w:val="auto"/>
          <w:position w:val="-1"/>
          <w:sz w:val="24"/>
          <w:szCs w:val="24"/>
          <w:lang w:val="hy-AM"/>
        </w:rPr>
        <w:t>Շիրոյան</w:t>
      </w:r>
    </w:p>
    <w:p w14:paraId="47C2A426" w14:textId="77777777" w:rsidR="00443AF6" w:rsidRPr="0022079A" w:rsidRDefault="00443AF6" w:rsidP="00443AF6">
      <w:pPr>
        <w:spacing w:line="276" w:lineRule="auto"/>
        <w:ind w:left="720" w:right="-450"/>
        <w:rPr>
          <w:rFonts w:ascii="GHEA Mariam" w:hAnsi="GHEA Mariam"/>
          <w:color w:val="auto"/>
          <w:sz w:val="24"/>
          <w:szCs w:val="24"/>
          <w:u w:color="0D0D0D"/>
          <w:lang w:val="hy-AM"/>
        </w:rPr>
      </w:pPr>
    </w:p>
    <w:p w14:paraId="20B9FD89" w14:textId="77991B8B" w:rsidR="0002745F" w:rsidRPr="0022079A" w:rsidRDefault="0002745F" w:rsidP="00443AF6">
      <w:pPr>
        <w:spacing w:line="276" w:lineRule="auto"/>
        <w:ind w:right="-450" w:firstLine="720"/>
        <w:rPr>
          <w:rFonts w:ascii="GHEA Mariam" w:hAnsi="GHEA Mariam"/>
          <w:color w:val="auto"/>
          <w:sz w:val="24"/>
          <w:szCs w:val="24"/>
          <w:u w:color="0D0D0D"/>
          <w:lang w:val="hy-AM"/>
        </w:rPr>
      </w:pPr>
      <w:r w:rsidRPr="0022079A">
        <w:rPr>
          <w:rFonts w:ascii="GHEA Mariam" w:hAnsi="GHEA Mariam"/>
          <w:color w:val="auto"/>
          <w:sz w:val="24"/>
          <w:szCs w:val="24"/>
          <w:u w:color="0D0D0D"/>
          <w:lang w:val="hy-AM"/>
        </w:rPr>
        <w:t>Հայաստանի Հանրապետության</w:t>
      </w:r>
    </w:p>
    <w:p w14:paraId="1A402765" w14:textId="6C0E1261" w:rsidR="0002745F" w:rsidRPr="0022079A" w:rsidRDefault="0002745F" w:rsidP="00387818">
      <w:pPr>
        <w:spacing w:line="276" w:lineRule="auto"/>
        <w:ind w:right="-450" w:firstLine="720"/>
        <w:rPr>
          <w:rFonts w:ascii="GHEA Mariam" w:hAnsi="GHEA Mariam"/>
          <w:color w:val="auto"/>
          <w:sz w:val="24"/>
          <w:szCs w:val="24"/>
          <w:u w:color="0D0D0D"/>
          <w:lang w:val="hy-AM"/>
        </w:rPr>
      </w:pPr>
      <w:r w:rsidRPr="0022079A">
        <w:rPr>
          <w:rFonts w:ascii="GHEA Mariam" w:hAnsi="GHEA Mariam"/>
          <w:color w:val="auto"/>
          <w:sz w:val="24"/>
          <w:szCs w:val="24"/>
          <w:u w:color="0D0D0D"/>
          <w:lang w:val="hy-AM"/>
        </w:rPr>
        <w:t>վերաքննիչ քրեական դատարան</w:t>
      </w:r>
      <w:r w:rsidR="00963C10" w:rsidRPr="0022079A">
        <w:rPr>
          <w:rFonts w:ascii="GHEA Mariam" w:hAnsi="GHEA Mariam"/>
          <w:color w:val="auto"/>
          <w:sz w:val="24"/>
          <w:szCs w:val="24"/>
          <w:u w:color="0D0D0D"/>
          <w:lang w:val="hy-AM"/>
        </w:rPr>
        <w:t>,</w:t>
      </w:r>
    </w:p>
    <w:p w14:paraId="2A341121" w14:textId="29D50DE8" w:rsidR="0002745F" w:rsidRPr="0022079A" w:rsidRDefault="00D320EA" w:rsidP="00387818">
      <w:pPr>
        <w:spacing w:line="276" w:lineRule="auto"/>
        <w:ind w:right="-450" w:firstLine="720"/>
        <w:rPr>
          <w:rFonts w:ascii="GHEA Mariam" w:hAnsi="GHEA Mariam"/>
          <w:color w:val="auto"/>
          <w:sz w:val="24"/>
          <w:szCs w:val="24"/>
          <w:u w:color="0D0D0D"/>
          <w:lang w:val="hy-AM"/>
        </w:rPr>
      </w:pPr>
      <w:r w:rsidRPr="0022079A">
        <w:rPr>
          <w:rFonts w:ascii="GHEA Mariam" w:hAnsi="GHEA Mariam"/>
          <w:color w:val="auto"/>
          <w:sz w:val="24"/>
          <w:szCs w:val="24"/>
          <w:u w:color="0D0D0D"/>
          <w:lang w:val="hy-AM"/>
        </w:rPr>
        <w:t>ն</w:t>
      </w:r>
      <w:r w:rsidR="0002745F" w:rsidRPr="0022079A">
        <w:rPr>
          <w:rFonts w:ascii="GHEA Mariam" w:hAnsi="GHEA Mariam"/>
          <w:color w:val="auto"/>
          <w:sz w:val="24"/>
          <w:szCs w:val="24"/>
          <w:u w:color="0D0D0D"/>
          <w:lang w:val="hy-AM"/>
        </w:rPr>
        <w:t xml:space="preserve">ախագահող դատավոր՝  </w:t>
      </w:r>
      <w:r w:rsidR="006D1C67" w:rsidRPr="0022079A">
        <w:rPr>
          <w:rFonts w:ascii="GHEA Mariam" w:hAnsi="GHEA Mariam"/>
          <w:color w:val="auto"/>
          <w:sz w:val="24"/>
          <w:szCs w:val="24"/>
          <w:u w:color="0D0D0D"/>
          <w:lang w:val="hy-AM"/>
        </w:rPr>
        <w:t>Ա</w:t>
      </w:r>
      <w:r w:rsidR="00C15260" w:rsidRPr="0022079A">
        <w:rPr>
          <w:rFonts w:ascii="GHEA Mariam" w:hAnsi="GHEA Mariam"/>
          <w:color w:val="auto"/>
          <w:sz w:val="24"/>
          <w:szCs w:val="24"/>
          <w:u w:color="0D0D0D"/>
          <w:lang w:val="hy-AM"/>
        </w:rPr>
        <w:t>.</w:t>
      </w:r>
      <w:r w:rsidR="006D1C67" w:rsidRPr="0022079A">
        <w:rPr>
          <w:rFonts w:ascii="GHEA Mariam" w:hAnsi="GHEA Mariam"/>
          <w:color w:val="auto"/>
          <w:sz w:val="24"/>
          <w:szCs w:val="24"/>
          <w:u w:color="0D0D0D"/>
          <w:lang w:val="hy-AM"/>
        </w:rPr>
        <w:t>Դանիելյան</w:t>
      </w:r>
    </w:p>
    <w:p w14:paraId="2A81E4C0" w14:textId="05CE0BAE" w:rsidR="0002745F" w:rsidRPr="0022079A" w:rsidRDefault="0002745F" w:rsidP="00387818">
      <w:pPr>
        <w:spacing w:line="276" w:lineRule="auto"/>
        <w:ind w:right="-450" w:firstLine="720"/>
        <w:rPr>
          <w:rFonts w:ascii="GHEA Mariam" w:hAnsi="GHEA Mariam"/>
          <w:color w:val="auto"/>
          <w:sz w:val="24"/>
          <w:szCs w:val="24"/>
          <w:u w:color="0D0D0D"/>
          <w:lang w:val="hy-AM"/>
        </w:rPr>
      </w:pPr>
      <w:r w:rsidRPr="0022079A">
        <w:rPr>
          <w:rFonts w:ascii="GHEA Mariam" w:hAnsi="GHEA Mariam"/>
          <w:color w:val="auto"/>
          <w:sz w:val="24"/>
          <w:szCs w:val="24"/>
          <w:u w:color="0D0D0D"/>
          <w:lang w:val="hy-AM"/>
        </w:rPr>
        <w:t xml:space="preserve">                 </w:t>
      </w:r>
      <w:r w:rsidR="00963C10" w:rsidRPr="0022079A">
        <w:rPr>
          <w:rFonts w:ascii="GHEA Mariam" w:hAnsi="GHEA Mariam"/>
          <w:color w:val="auto"/>
          <w:sz w:val="24"/>
          <w:szCs w:val="24"/>
          <w:u w:color="0D0D0D"/>
          <w:lang w:val="hy-AM"/>
        </w:rPr>
        <w:t>դ</w:t>
      </w:r>
      <w:r w:rsidRPr="0022079A">
        <w:rPr>
          <w:rFonts w:ascii="GHEA Mariam" w:hAnsi="GHEA Mariam"/>
          <w:color w:val="auto"/>
          <w:sz w:val="24"/>
          <w:szCs w:val="24"/>
          <w:u w:color="0D0D0D"/>
          <w:lang w:val="hy-AM"/>
        </w:rPr>
        <w:t>ատավորներ՝</w:t>
      </w:r>
      <w:r w:rsidR="00915969" w:rsidRPr="0022079A">
        <w:rPr>
          <w:rFonts w:ascii="GHEA Mariam" w:hAnsi="GHEA Mariam"/>
          <w:color w:val="auto"/>
          <w:sz w:val="24"/>
          <w:szCs w:val="24"/>
          <w:u w:color="0D0D0D"/>
          <w:lang w:val="hy-AM"/>
        </w:rPr>
        <w:t xml:space="preserve">  </w:t>
      </w:r>
      <w:r w:rsidR="006D1C67" w:rsidRPr="0022079A">
        <w:rPr>
          <w:rFonts w:ascii="GHEA Mariam" w:hAnsi="GHEA Mariam"/>
          <w:color w:val="auto"/>
          <w:sz w:val="24"/>
          <w:szCs w:val="24"/>
          <w:u w:color="0D0D0D"/>
          <w:lang w:val="hy-AM"/>
        </w:rPr>
        <w:t>Ն</w:t>
      </w:r>
      <w:r w:rsidR="00C15260" w:rsidRPr="0022079A">
        <w:rPr>
          <w:rFonts w:ascii="GHEA Mariam" w:hAnsi="GHEA Mariam"/>
          <w:color w:val="auto"/>
          <w:sz w:val="24"/>
          <w:szCs w:val="24"/>
          <w:u w:color="0D0D0D"/>
          <w:lang w:val="hy-AM"/>
        </w:rPr>
        <w:t>.Հով</w:t>
      </w:r>
      <w:r w:rsidR="006D1C67" w:rsidRPr="0022079A">
        <w:rPr>
          <w:rFonts w:ascii="GHEA Mariam" w:hAnsi="GHEA Mariam"/>
          <w:color w:val="auto"/>
          <w:sz w:val="24"/>
          <w:szCs w:val="24"/>
          <w:u w:color="0D0D0D"/>
          <w:lang w:val="hy-AM"/>
        </w:rPr>
        <w:t>ակիմյան</w:t>
      </w:r>
    </w:p>
    <w:p w14:paraId="030A94A2" w14:textId="0304C7E1" w:rsidR="0002745F" w:rsidRPr="0022079A" w:rsidRDefault="0002745F" w:rsidP="00387818">
      <w:pPr>
        <w:spacing w:line="276" w:lineRule="auto"/>
        <w:ind w:right="-450" w:firstLine="720"/>
        <w:rPr>
          <w:rFonts w:ascii="GHEA Mariam" w:hAnsi="GHEA Mariam"/>
          <w:color w:val="auto"/>
          <w:sz w:val="24"/>
          <w:szCs w:val="24"/>
          <w:u w:color="0D0D0D"/>
          <w:lang w:val="hy-AM"/>
        </w:rPr>
      </w:pPr>
      <w:r w:rsidRPr="0022079A">
        <w:rPr>
          <w:rFonts w:ascii="GHEA Mariam" w:hAnsi="GHEA Mariam"/>
          <w:color w:val="auto"/>
          <w:sz w:val="24"/>
          <w:szCs w:val="24"/>
          <w:u w:color="0D0D0D"/>
          <w:lang w:val="hy-AM"/>
        </w:rPr>
        <w:t xml:space="preserve">                                       </w:t>
      </w:r>
      <w:r w:rsidR="00915969" w:rsidRPr="0022079A">
        <w:rPr>
          <w:rFonts w:ascii="GHEA Mariam" w:hAnsi="GHEA Mariam"/>
          <w:color w:val="auto"/>
          <w:sz w:val="24"/>
          <w:szCs w:val="24"/>
          <w:u w:color="0D0D0D"/>
          <w:lang w:val="hy-AM"/>
        </w:rPr>
        <w:t xml:space="preserve">    </w:t>
      </w:r>
      <w:r w:rsidR="006D1C67" w:rsidRPr="0022079A">
        <w:rPr>
          <w:rFonts w:ascii="GHEA Mariam" w:hAnsi="GHEA Mariam"/>
          <w:color w:val="auto"/>
          <w:sz w:val="24"/>
          <w:szCs w:val="24"/>
          <w:u w:color="0D0D0D"/>
          <w:lang w:val="hy-AM"/>
        </w:rPr>
        <w:t>Վ</w:t>
      </w:r>
      <w:r w:rsidR="00C15260" w:rsidRPr="0022079A">
        <w:rPr>
          <w:rFonts w:ascii="GHEA Mariam" w:hAnsi="GHEA Mariam"/>
          <w:color w:val="auto"/>
          <w:sz w:val="24"/>
          <w:szCs w:val="24"/>
          <w:u w:color="0D0D0D"/>
          <w:lang w:val="hy-AM"/>
        </w:rPr>
        <w:t>.</w:t>
      </w:r>
      <w:r w:rsidR="006D1C67" w:rsidRPr="0022079A">
        <w:rPr>
          <w:rFonts w:ascii="GHEA Mariam" w:hAnsi="GHEA Mariam"/>
          <w:color w:val="auto"/>
          <w:sz w:val="24"/>
          <w:szCs w:val="24"/>
          <w:u w:color="0D0D0D"/>
          <w:lang w:val="hy-AM"/>
        </w:rPr>
        <w:t>Մարգարյան</w:t>
      </w:r>
    </w:p>
    <w:p w14:paraId="6DECD28C" w14:textId="77777777" w:rsidR="00C15260" w:rsidRPr="0022079A" w:rsidRDefault="00C15260" w:rsidP="00387818">
      <w:pPr>
        <w:spacing w:line="276" w:lineRule="auto"/>
        <w:ind w:right="-450" w:firstLine="720"/>
        <w:rPr>
          <w:rFonts w:ascii="GHEA Mariam" w:hAnsi="GHEA Mariam"/>
          <w:color w:val="auto"/>
          <w:sz w:val="24"/>
          <w:szCs w:val="24"/>
          <w:lang w:val="hy-AM"/>
        </w:rPr>
      </w:pPr>
    </w:p>
    <w:p w14:paraId="47F4C166" w14:textId="4801CB37" w:rsidR="0002745F" w:rsidRPr="0022079A" w:rsidRDefault="00F94F80" w:rsidP="00893EB9">
      <w:pPr>
        <w:spacing w:after="240" w:line="360" w:lineRule="auto"/>
        <w:ind w:right="-2"/>
        <w:rPr>
          <w:rFonts w:ascii="GHEA Mariam" w:eastAsia="GHEA Mariam" w:hAnsi="GHEA Mariam" w:cs="GHEA Mariam"/>
          <w:color w:val="auto"/>
          <w:sz w:val="24"/>
          <w:szCs w:val="24"/>
          <w:lang w:val="es-ES_tradnl"/>
        </w:rPr>
      </w:pPr>
      <w:r>
        <w:rPr>
          <w:rFonts w:ascii="GHEA Mariam" w:hAnsi="GHEA Mariam"/>
          <w:color w:val="auto"/>
          <w:sz w:val="24"/>
          <w:szCs w:val="24"/>
          <w:lang w:val="hy-AM"/>
        </w:rPr>
        <w:t xml:space="preserve">   </w:t>
      </w:r>
      <w:r w:rsidR="00562C01">
        <w:rPr>
          <w:rFonts w:ascii="GHEA Mariam" w:hAnsi="GHEA Mariam"/>
          <w:color w:val="auto"/>
          <w:sz w:val="24"/>
          <w:szCs w:val="24"/>
          <w:lang w:val="hy-AM"/>
        </w:rPr>
        <w:t xml:space="preserve">       </w:t>
      </w:r>
      <w:r>
        <w:rPr>
          <w:rFonts w:ascii="GHEA Mariam" w:hAnsi="GHEA Mariam"/>
          <w:color w:val="auto"/>
          <w:sz w:val="24"/>
          <w:szCs w:val="24"/>
          <w:lang w:val="hy-AM"/>
        </w:rPr>
        <w:t xml:space="preserve">21 նոյեմբերի </w:t>
      </w:r>
      <w:r w:rsidR="00C67B8A" w:rsidRPr="0022079A">
        <w:rPr>
          <w:rFonts w:ascii="GHEA Mariam" w:hAnsi="GHEA Mariam"/>
          <w:color w:val="auto"/>
          <w:sz w:val="24"/>
          <w:szCs w:val="24"/>
          <w:lang w:val="hy-AM"/>
        </w:rPr>
        <w:t>202</w:t>
      </w:r>
      <w:r w:rsidR="00F90ABE" w:rsidRPr="0022079A">
        <w:rPr>
          <w:rFonts w:ascii="GHEA Mariam" w:hAnsi="GHEA Mariam"/>
          <w:color w:val="auto"/>
          <w:sz w:val="24"/>
          <w:szCs w:val="24"/>
          <w:lang w:val="hy-AM"/>
        </w:rPr>
        <w:t>5</w:t>
      </w:r>
      <w:r w:rsidR="0002745F" w:rsidRPr="0022079A">
        <w:rPr>
          <w:rFonts w:ascii="GHEA Mariam" w:hAnsi="GHEA Mariam"/>
          <w:color w:val="auto"/>
          <w:sz w:val="24"/>
          <w:szCs w:val="24"/>
          <w:lang w:val="hy-AM"/>
        </w:rPr>
        <w:t xml:space="preserve"> թվական</w:t>
      </w:r>
      <w:r w:rsidR="0002745F" w:rsidRPr="0022079A">
        <w:rPr>
          <w:rFonts w:ascii="GHEA Mariam" w:hAnsi="GHEA Mariam"/>
          <w:color w:val="auto"/>
          <w:sz w:val="24"/>
          <w:szCs w:val="24"/>
          <w:lang w:val="es-ES_tradnl"/>
        </w:rPr>
        <w:t xml:space="preserve">   </w:t>
      </w:r>
      <w:r w:rsidR="0002745F" w:rsidRPr="0022079A">
        <w:rPr>
          <w:rFonts w:ascii="GHEA Mariam" w:hAnsi="GHEA Mariam"/>
          <w:color w:val="auto"/>
          <w:sz w:val="24"/>
          <w:szCs w:val="24"/>
          <w:lang w:val="hy-AM"/>
        </w:rPr>
        <w:t xml:space="preserve">          </w:t>
      </w:r>
      <w:r w:rsidR="0002745F" w:rsidRPr="0022079A">
        <w:rPr>
          <w:rFonts w:ascii="GHEA Mariam" w:hAnsi="GHEA Mariam"/>
          <w:color w:val="auto"/>
          <w:sz w:val="24"/>
          <w:szCs w:val="24"/>
          <w:lang w:val="es-ES_tradnl"/>
        </w:rPr>
        <w:t xml:space="preserve">                       </w:t>
      </w:r>
      <w:r w:rsidR="0002745F" w:rsidRPr="0022079A">
        <w:rPr>
          <w:rFonts w:ascii="GHEA Mariam" w:hAnsi="GHEA Mariam"/>
          <w:color w:val="auto"/>
          <w:sz w:val="24"/>
          <w:szCs w:val="24"/>
          <w:lang w:val="hy-AM"/>
        </w:rPr>
        <w:t xml:space="preserve">                     ք</w:t>
      </w:r>
      <w:r w:rsidR="0002745F" w:rsidRPr="0022079A">
        <w:rPr>
          <w:rFonts w:ascii="GHEA Mariam" w:hAnsi="GHEA Mariam"/>
          <w:color w:val="auto"/>
          <w:sz w:val="24"/>
          <w:szCs w:val="24"/>
          <w:lang w:val="es-ES_tradnl"/>
        </w:rPr>
        <w:t xml:space="preserve">. </w:t>
      </w:r>
      <w:proofErr w:type="spellStart"/>
      <w:r w:rsidR="0002745F" w:rsidRPr="0022079A">
        <w:rPr>
          <w:rFonts w:ascii="GHEA Mariam" w:hAnsi="GHEA Mariam"/>
          <w:color w:val="auto"/>
          <w:sz w:val="24"/>
          <w:szCs w:val="24"/>
          <w:lang w:val="hy-AM"/>
        </w:rPr>
        <w:t>Երևան</w:t>
      </w:r>
      <w:proofErr w:type="spellEnd"/>
    </w:p>
    <w:p w14:paraId="13AC48E4" w14:textId="77777777" w:rsidR="0002745F" w:rsidRPr="0022079A" w:rsidRDefault="0002745F" w:rsidP="00D2475A">
      <w:pPr>
        <w:spacing w:line="276" w:lineRule="auto"/>
        <w:ind w:right="-2"/>
        <w:jc w:val="center"/>
        <w:rPr>
          <w:rFonts w:ascii="GHEA Mariam" w:hAnsi="GHEA Mariam"/>
          <w:color w:val="auto"/>
          <w:sz w:val="24"/>
          <w:szCs w:val="24"/>
          <w:u w:color="0D0D0D"/>
          <w:lang w:val="hy-AM"/>
        </w:rPr>
      </w:pPr>
      <w:r w:rsidRPr="0022079A">
        <w:rPr>
          <w:rFonts w:ascii="GHEA Mariam" w:hAnsi="GHEA Mariam"/>
          <w:color w:val="auto"/>
          <w:sz w:val="24"/>
          <w:szCs w:val="24"/>
          <w:lang w:val="hy-AM"/>
        </w:rPr>
        <w:t>ՀՀ Վճռաբեկ դատարանի քրեական պալատը</w:t>
      </w: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այսուհետ</w:t>
      </w: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Վճռաբեկ դատարան</w:t>
      </w:r>
      <w:r w:rsidRPr="0022079A">
        <w:rPr>
          <w:rFonts w:ascii="GHEA Mariam" w:hAnsi="GHEA Mariam"/>
          <w:color w:val="auto"/>
          <w:sz w:val="24"/>
          <w:szCs w:val="24"/>
          <w:lang w:val="es-ES_tradnl"/>
        </w:rPr>
        <w:t>),</w:t>
      </w:r>
    </w:p>
    <w:p w14:paraId="53750D59" w14:textId="77777777" w:rsidR="0002745F" w:rsidRPr="0022079A" w:rsidRDefault="0002745F" w:rsidP="00387818">
      <w:pPr>
        <w:spacing w:line="276" w:lineRule="auto"/>
        <w:ind w:right="-450" w:firstLine="720"/>
        <w:jc w:val="both"/>
        <w:rPr>
          <w:rFonts w:ascii="GHEA Mariam" w:hAnsi="GHEA Mariam"/>
          <w:color w:val="auto"/>
          <w:sz w:val="24"/>
          <w:szCs w:val="24"/>
          <w:lang w:val="hy-AM"/>
        </w:rPr>
      </w:pPr>
    </w:p>
    <w:p w14:paraId="4C8DE3DA" w14:textId="6149D600" w:rsidR="0002745F" w:rsidRPr="0022079A" w:rsidRDefault="0002745F" w:rsidP="00D2475A">
      <w:pPr>
        <w:ind w:right="-2" w:firstLine="720"/>
        <w:jc w:val="both"/>
        <w:rPr>
          <w:rFonts w:ascii="GHEA Mariam" w:hAnsi="GHEA Mariam"/>
          <w:color w:val="auto"/>
          <w:sz w:val="24"/>
          <w:szCs w:val="24"/>
          <w:lang w:val="es-ES_tradnl"/>
        </w:rPr>
      </w:pP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 xml:space="preserve">նախագահությամբ՝         </w:t>
      </w:r>
      <w:r w:rsidR="0033403E" w:rsidRPr="0022079A">
        <w:rPr>
          <w:rFonts w:ascii="GHEA Mariam" w:hAnsi="GHEA Mariam"/>
          <w:color w:val="auto"/>
          <w:sz w:val="24"/>
          <w:szCs w:val="24"/>
          <w:lang w:val="hy-AM"/>
        </w:rPr>
        <w:t xml:space="preserve">  </w:t>
      </w:r>
      <w:r w:rsidRPr="0022079A">
        <w:rPr>
          <w:rFonts w:ascii="GHEA Mariam" w:hAnsi="GHEA Mariam"/>
          <w:color w:val="auto"/>
          <w:sz w:val="24"/>
          <w:szCs w:val="24"/>
          <w:lang w:val="hy-AM"/>
        </w:rPr>
        <w:t>Հ</w:t>
      </w:r>
      <w:r w:rsidRPr="0022079A">
        <w:rPr>
          <w:rFonts w:ascii="GHEA Mariam" w:hAnsi="GHEA Mariam" w:cs="Cambria Math"/>
          <w:color w:val="auto"/>
          <w:sz w:val="24"/>
          <w:szCs w:val="24"/>
          <w:lang w:val="hy-AM"/>
        </w:rPr>
        <w:t>.</w:t>
      </w:r>
      <w:r w:rsidRPr="0022079A">
        <w:rPr>
          <w:rFonts w:ascii="GHEA Mariam" w:hAnsi="GHEA Mariam"/>
          <w:color w:val="auto"/>
          <w:sz w:val="24"/>
          <w:szCs w:val="24"/>
          <w:lang w:val="hy-AM"/>
        </w:rPr>
        <w:t>ԱՍԱՏՐՅԱՆԻ</w:t>
      </w:r>
    </w:p>
    <w:p w14:paraId="76908844" w14:textId="5F83D442" w:rsidR="00B23461" w:rsidRPr="0022079A" w:rsidRDefault="0002745F" w:rsidP="00D2475A">
      <w:pPr>
        <w:tabs>
          <w:tab w:val="left" w:pos="6663"/>
          <w:tab w:val="left" w:pos="6946"/>
        </w:tabs>
        <w:ind w:right="-2" w:firstLine="720"/>
        <w:jc w:val="right"/>
        <w:rPr>
          <w:rFonts w:ascii="GHEA Mariam" w:hAnsi="GHEA Mariam"/>
          <w:color w:val="auto"/>
          <w:sz w:val="24"/>
          <w:szCs w:val="24"/>
          <w:lang w:val="hy-AM"/>
        </w:rPr>
      </w:pP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 xml:space="preserve">    </w:t>
      </w: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 xml:space="preserve">   մասնակցությամբ դատավորներ</w:t>
      </w:r>
      <w:r w:rsidRPr="0022079A">
        <w:rPr>
          <w:rFonts w:ascii="GHEA Mariam" w:hAnsi="GHEA Mariam"/>
          <w:color w:val="auto"/>
          <w:sz w:val="24"/>
          <w:szCs w:val="24"/>
          <w:lang w:val="es-ES_tradnl"/>
        </w:rPr>
        <w:t>`</w:t>
      </w:r>
      <w:r w:rsidR="00FE19F5" w:rsidRPr="0022079A">
        <w:rPr>
          <w:rFonts w:ascii="GHEA Mariam" w:hAnsi="GHEA Mariam"/>
          <w:color w:val="auto"/>
          <w:sz w:val="24"/>
          <w:szCs w:val="24"/>
          <w:lang w:val="es-ES_tradnl"/>
        </w:rPr>
        <w:t xml:space="preserve"> </w:t>
      </w:r>
      <w:r w:rsidR="00562C01">
        <w:rPr>
          <w:rFonts w:ascii="GHEA Mariam" w:hAnsi="GHEA Mariam"/>
          <w:color w:val="auto"/>
          <w:sz w:val="24"/>
          <w:szCs w:val="24"/>
          <w:lang w:val="hy-AM"/>
        </w:rPr>
        <w:t xml:space="preserve">   </w:t>
      </w:r>
      <w:r w:rsidR="00FE19F5" w:rsidRPr="0022079A">
        <w:rPr>
          <w:rFonts w:ascii="GHEA Mariam" w:hAnsi="GHEA Mariam"/>
          <w:color w:val="auto"/>
          <w:sz w:val="24"/>
          <w:szCs w:val="24"/>
          <w:lang w:val="es-ES_tradnl"/>
        </w:rPr>
        <w:t xml:space="preserve">   </w:t>
      </w:r>
      <w:r w:rsidRPr="0022079A">
        <w:rPr>
          <w:rFonts w:ascii="GHEA Mariam" w:hAnsi="GHEA Mariam"/>
          <w:color w:val="auto"/>
          <w:sz w:val="24"/>
          <w:szCs w:val="24"/>
          <w:lang w:val="es-ES_tradnl"/>
        </w:rPr>
        <w:t xml:space="preserve"> </w:t>
      </w:r>
      <w:r w:rsidR="00B23461" w:rsidRPr="0022079A">
        <w:rPr>
          <w:rFonts w:ascii="GHEA Mariam" w:hAnsi="GHEA Mariam"/>
          <w:color w:val="auto"/>
          <w:sz w:val="24"/>
          <w:szCs w:val="24"/>
          <w:lang w:val="hy-AM"/>
        </w:rPr>
        <w:t>Ս</w:t>
      </w:r>
      <w:r w:rsidR="00B23461" w:rsidRPr="0022079A">
        <w:rPr>
          <w:rFonts w:ascii="GHEA Mariam" w:hAnsi="GHEA Mariam"/>
          <w:color w:val="auto"/>
          <w:sz w:val="24"/>
          <w:szCs w:val="24"/>
          <w:lang w:val="es-ES_tradnl"/>
        </w:rPr>
        <w:t>.</w:t>
      </w:r>
      <w:r w:rsidR="00B23461" w:rsidRPr="0022079A">
        <w:rPr>
          <w:rFonts w:ascii="GHEA Mariam" w:hAnsi="GHEA Mariam"/>
          <w:color w:val="auto"/>
          <w:sz w:val="24"/>
          <w:szCs w:val="24"/>
          <w:lang w:val="hy-AM"/>
        </w:rPr>
        <w:t>ԱՎԵՏԻՍՅԱՆԻ</w:t>
      </w:r>
    </w:p>
    <w:p w14:paraId="5E5F61BC" w14:textId="676B6999" w:rsidR="0033403E" w:rsidRPr="0022079A" w:rsidRDefault="0033403E" w:rsidP="00D2475A">
      <w:pPr>
        <w:tabs>
          <w:tab w:val="left" w:pos="6663"/>
          <w:tab w:val="left" w:pos="6946"/>
        </w:tabs>
        <w:ind w:right="-2" w:firstLine="720"/>
        <w:jc w:val="right"/>
        <w:rPr>
          <w:rFonts w:ascii="GHEA Mariam" w:hAnsi="GHEA Mariam"/>
          <w:color w:val="auto"/>
          <w:sz w:val="24"/>
          <w:szCs w:val="24"/>
          <w:lang w:val="hy-AM"/>
        </w:rPr>
      </w:pPr>
      <w:proofErr w:type="gramStart"/>
      <w:r w:rsidRPr="0022079A">
        <w:rPr>
          <w:rFonts w:ascii="GHEA Mariam" w:hAnsi="GHEA Mariam"/>
          <w:color w:val="auto"/>
          <w:sz w:val="24"/>
          <w:szCs w:val="24"/>
          <w:lang w:val="es-ES_tradnl"/>
        </w:rPr>
        <w:t>Լ.ԹԱԴԵՎՈՍՅԱՆԻ</w:t>
      </w:r>
      <w:proofErr w:type="gramEnd"/>
    </w:p>
    <w:p w14:paraId="3DEA643D" w14:textId="19B0014B" w:rsidR="0002745F" w:rsidRPr="0022079A" w:rsidRDefault="0002745F" w:rsidP="00D2475A">
      <w:pPr>
        <w:tabs>
          <w:tab w:val="left" w:pos="6663"/>
          <w:tab w:val="left" w:pos="6946"/>
        </w:tabs>
        <w:ind w:right="-2" w:firstLine="720"/>
        <w:jc w:val="right"/>
        <w:rPr>
          <w:rFonts w:ascii="GHEA Mariam" w:eastAsia="GHEA Mariam" w:hAnsi="GHEA Mariam" w:cs="GHEA Mariam"/>
          <w:color w:val="auto"/>
          <w:sz w:val="24"/>
          <w:szCs w:val="24"/>
          <w:lang w:val="es-ES_tradnl"/>
        </w:rPr>
      </w:pPr>
      <w:r w:rsidRPr="0022079A">
        <w:rPr>
          <w:rFonts w:ascii="GHEA Mariam" w:hAnsi="GHEA Mariam"/>
          <w:color w:val="auto"/>
          <w:sz w:val="24"/>
          <w:szCs w:val="24"/>
          <w:lang w:val="hy-AM"/>
        </w:rPr>
        <w:t>Ա</w:t>
      </w:r>
      <w:r w:rsidRPr="0022079A">
        <w:rPr>
          <w:rFonts w:ascii="GHEA Mariam" w:hAnsi="GHEA Mariam"/>
          <w:color w:val="auto"/>
          <w:sz w:val="24"/>
          <w:szCs w:val="24"/>
          <w:lang w:val="es-ES_tradnl"/>
        </w:rPr>
        <w:t>.</w:t>
      </w:r>
      <w:r w:rsidRPr="0022079A">
        <w:rPr>
          <w:rFonts w:ascii="GHEA Mariam" w:hAnsi="GHEA Mariam"/>
          <w:color w:val="auto"/>
          <w:sz w:val="24"/>
          <w:szCs w:val="24"/>
          <w:lang w:val="hy-AM"/>
        </w:rPr>
        <w:t>ՊՈՂՈՍՅԱՆԻ</w:t>
      </w:r>
    </w:p>
    <w:p w14:paraId="0FE06BD5" w14:textId="77777777" w:rsidR="00D2475A" w:rsidRPr="0022079A" w:rsidRDefault="00D2475A" w:rsidP="00D2475A">
      <w:pPr>
        <w:tabs>
          <w:tab w:val="right" w:pos="9356"/>
        </w:tabs>
        <w:spacing w:line="360" w:lineRule="auto"/>
        <w:ind w:right="-2"/>
        <w:jc w:val="both"/>
        <w:rPr>
          <w:rFonts w:ascii="GHEA Mariam" w:hAnsi="GHEA Mariam"/>
          <w:color w:val="auto"/>
          <w:sz w:val="24"/>
          <w:szCs w:val="24"/>
          <w:lang w:val="hy-AM"/>
        </w:rPr>
      </w:pPr>
    </w:p>
    <w:p w14:paraId="4DBDEB6A" w14:textId="1D1BD841" w:rsidR="0002745F" w:rsidRPr="0022079A" w:rsidRDefault="0002745F" w:rsidP="00D2475A">
      <w:pPr>
        <w:tabs>
          <w:tab w:val="right" w:pos="9356"/>
        </w:tabs>
        <w:spacing w:line="360" w:lineRule="auto"/>
        <w:ind w:right="-2"/>
        <w:jc w:val="both"/>
        <w:rPr>
          <w:rFonts w:ascii="GHEA Mariam" w:hAnsi="GHEA Mariam"/>
          <w:color w:val="auto"/>
          <w:sz w:val="24"/>
          <w:szCs w:val="24"/>
          <w:lang w:val="es-ES_tradnl"/>
        </w:rPr>
      </w:pPr>
      <w:r w:rsidRPr="0022079A">
        <w:rPr>
          <w:rFonts w:ascii="GHEA Mariam" w:hAnsi="GHEA Mariam"/>
          <w:color w:val="auto"/>
          <w:sz w:val="24"/>
          <w:szCs w:val="24"/>
          <w:lang w:val="hy-AM"/>
        </w:rPr>
        <w:t>գրավոր</w:t>
      </w: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ընթացակարգով</w:t>
      </w: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քննության</w:t>
      </w: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առնելով</w:t>
      </w: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ՀՀ</w:t>
      </w: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վերաքննիչ</w:t>
      </w: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քրեական</w:t>
      </w: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դատարանի՝</w:t>
      </w:r>
      <w:r w:rsidRPr="0022079A">
        <w:rPr>
          <w:rFonts w:ascii="GHEA Mariam" w:hAnsi="GHEA Mariam"/>
          <w:color w:val="auto"/>
          <w:sz w:val="24"/>
          <w:szCs w:val="24"/>
          <w:lang w:val="es-ES_tradnl"/>
        </w:rPr>
        <w:t xml:space="preserve"> </w:t>
      </w:r>
      <w:r w:rsidR="006D1C67" w:rsidRPr="0022079A">
        <w:rPr>
          <w:rFonts w:ascii="GHEA Mariam" w:hAnsi="GHEA Mariam"/>
          <w:color w:val="auto"/>
          <w:sz w:val="24"/>
          <w:szCs w:val="24"/>
          <w:lang w:val="es-ES_tradnl"/>
        </w:rPr>
        <w:t>202</w:t>
      </w:r>
      <w:r w:rsidR="006D1C67" w:rsidRPr="0022079A">
        <w:rPr>
          <w:rFonts w:ascii="GHEA Mariam" w:hAnsi="GHEA Mariam"/>
          <w:color w:val="auto"/>
          <w:sz w:val="24"/>
          <w:szCs w:val="24"/>
          <w:lang w:val="hy-AM"/>
        </w:rPr>
        <w:t>4</w:t>
      </w:r>
      <w:r w:rsidR="006D1C67" w:rsidRPr="0022079A">
        <w:rPr>
          <w:rFonts w:ascii="GHEA Mariam" w:hAnsi="GHEA Mariam"/>
          <w:color w:val="auto"/>
          <w:sz w:val="24"/>
          <w:szCs w:val="24"/>
          <w:lang w:val="es-ES_tradnl"/>
        </w:rPr>
        <w:t xml:space="preserve"> </w:t>
      </w:r>
      <w:r w:rsidR="006D1C67" w:rsidRPr="0022079A">
        <w:rPr>
          <w:rFonts w:ascii="GHEA Mariam" w:hAnsi="GHEA Mariam"/>
          <w:color w:val="auto"/>
          <w:sz w:val="24"/>
          <w:szCs w:val="24"/>
          <w:lang w:val="hy-AM"/>
        </w:rPr>
        <w:t>թվականի</w:t>
      </w:r>
      <w:r w:rsidR="006D1C67" w:rsidRPr="0022079A">
        <w:rPr>
          <w:rFonts w:ascii="GHEA Mariam" w:hAnsi="GHEA Mariam"/>
          <w:color w:val="auto"/>
          <w:sz w:val="24"/>
          <w:szCs w:val="24"/>
          <w:lang w:val="es-ES_tradnl"/>
        </w:rPr>
        <w:t xml:space="preserve"> </w:t>
      </w:r>
      <w:r w:rsidR="006D1C67" w:rsidRPr="0022079A">
        <w:rPr>
          <w:rFonts w:ascii="GHEA Mariam" w:hAnsi="GHEA Mariam"/>
          <w:color w:val="auto"/>
          <w:sz w:val="24"/>
          <w:szCs w:val="24"/>
          <w:lang w:val="hy-AM"/>
        </w:rPr>
        <w:t xml:space="preserve">սեպտեմբերի 20-ի </w:t>
      </w:r>
      <w:r w:rsidRPr="0022079A">
        <w:rPr>
          <w:rFonts w:ascii="GHEA Mariam" w:hAnsi="GHEA Mariam"/>
          <w:color w:val="auto"/>
          <w:sz w:val="24"/>
          <w:szCs w:val="24"/>
          <w:lang w:val="hy-AM"/>
        </w:rPr>
        <w:t>որոշման</w:t>
      </w: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դեմ</w:t>
      </w:r>
      <w:r w:rsidRPr="0022079A">
        <w:rPr>
          <w:rFonts w:ascii="GHEA Mariam" w:hAnsi="GHEA Mariam"/>
          <w:color w:val="auto"/>
          <w:sz w:val="24"/>
          <w:szCs w:val="24"/>
          <w:lang w:val="es-ES_tradnl"/>
        </w:rPr>
        <w:t xml:space="preserve"> </w:t>
      </w:r>
      <w:r w:rsidR="006D1C67" w:rsidRPr="0022079A">
        <w:rPr>
          <w:rFonts w:ascii="GHEA Mariam" w:hAnsi="GHEA Mariam"/>
          <w:color w:val="auto"/>
          <w:sz w:val="24"/>
          <w:szCs w:val="24"/>
          <w:lang w:val="hy-AM"/>
        </w:rPr>
        <w:t xml:space="preserve">մեղադրյալ Վահե Գագիկի </w:t>
      </w:r>
      <w:proofErr w:type="spellStart"/>
      <w:r w:rsidR="006D1C67" w:rsidRPr="0022079A">
        <w:rPr>
          <w:rFonts w:ascii="GHEA Mariam" w:hAnsi="GHEA Mariam"/>
          <w:color w:val="auto"/>
          <w:sz w:val="24"/>
          <w:szCs w:val="24"/>
          <w:lang w:val="hy-AM"/>
        </w:rPr>
        <w:t>Բադիկյանի</w:t>
      </w:r>
      <w:proofErr w:type="spellEnd"/>
      <w:r w:rsidR="006D1C67" w:rsidRPr="0022079A">
        <w:rPr>
          <w:rFonts w:ascii="GHEA Mariam" w:hAnsi="GHEA Mariam"/>
          <w:color w:val="auto"/>
          <w:sz w:val="24"/>
          <w:szCs w:val="24"/>
          <w:lang w:val="hy-AM"/>
        </w:rPr>
        <w:t xml:space="preserve"> պաշտպան </w:t>
      </w:r>
      <w:proofErr w:type="spellStart"/>
      <w:r w:rsidR="006D1C67" w:rsidRPr="0022079A">
        <w:rPr>
          <w:rFonts w:ascii="GHEA Mariam" w:hAnsi="GHEA Mariam"/>
          <w:color w:val="auto"/>
          <w:sz w:val="24"/>
          <w:szCs w:val="24"/>
          <w:lang w:val="hy-AM"/>
        </w:rPr>
        <w:t>Ա</w:t>
      </w:r>
      <w:r w:rsidR="00286A1C" w:rsidRPr="00286A1C">
        <w:rPr>
          <w:rFonts w:ascii="GHEA Mariam" w:hAnsi="GHEA Mariam"/>
          <w:color w:val="auto"/>
          <w:sz w:val="24"/>
          <w:szCs w:val="24"/>
          <w:lang w:val="hy-AM"/>
        </w:rPr>
        <w:t>.</w:t>
      </w:r>
      <w:r w:rsidR="006D1C67" w:rsidRPr="0022079A">
        <w:rPr>
          <w:rFonts w:ascii="GHEA Mariam" w:hAnsi="GHEA Mariam"/>
          <w:color w:val="auto"/>
          <w:sz w:val="24"/>
          <w:szCs w:val="24"/>
          <w:lang w:val="hy-AM"/>
        </w:rPr>
        <w:t>Կարապետյանի</w:t>
      </w:r>
      <w:proofErr w:type="spellEnd"/>
      <w:r w:rsidR="006D1C67" w:rsidRPr="0022079A">
        <w:rPr>
          <w:rFonts w:ascii="GHEA Mariam" w:hAnsi="GHEA Mariam"/>
          <w:color w:val="auto"/>
          <w:sz w:val="24"/>
          <w:szCs w:val="24"/>
          <w:lang w:val="hy-AM"/>
        </w:rPr>
        <w:t xml:space="preserve"> </w:t>
      </w:r>
      <w:r w:rsidRPr="0022079A">
        <w:rPr>
          <w:rFonts w:ascii="GHEA Mariam" w:hAnsi="GHEA Mariam"/>
          <w:color w:val="auto"/>
          <w:sz w:val="24"/>
          <w:szCs w:val="24"/>
          <w:lang w:val="hy-AM"/>
        </w:rPr>
        <w:t>վճռաբեկ</w:t>
      </w:r>
      <w:r w:rsidRPr="0022079A">
        <w:rPr>
          <w:rFonts w:ascii="GHEA Mariam" w:hAnsi="GHEA Mariam"/>
          <w:color w:val="auto"/>
          <w:sz w:val="24"/>
          <w:szCs w:val="24"/>
          <w:lang w:val="es-ES_tradnl"/>
        </w:rPr>
        <w:t xml:space="preserve"> </w:t>
      </w:r>
      <w:r w:rsidRPr="0022079A">
        <w:rPr>
          <w:rFonts w:ascii="GHEA Mariam" w:hAnsi="GHEA Mariam"/>
          <w:color w:val="auto"/>
          <w:sz w:val="24"/>
          <w:szCs w:val="24"/>
          <w:lang w:val="hy-AM"/>
        </w:rPr>
        <w:t>բողոքը</w:t>
      </w:r>
      <w:r w:rsidRPr="0022079A">
        <w:rPr>
          <w:rFonts w:ascii="GHEA Mariam" w:hAnsi="GHEA Mariam"/>
          <w:color w:val="auto"/>
          <w:sz w:val="24"/>
          <w:szCs w:val="24"/>
          <w:lang w:val="es-ES_tradnl"/>
        </w:rPr>
        <w:t>,</w:t>
      </w:r>
    </w:p>
    <w:p w14:paraId="780DD15B" w14:textId="0ECB777D" w:rsidR="00096533" w:rsidRDefault="00096533" w:rsidP="005C341A">
      <w:pPr>
        <w:spacing w:line="276" w:lineRule="auto"/>
        <w:ind w:right="-450"/>
        <w:rPr>
          <w:rFonts w:ascii="GHEA Mariam" w:hAnsi="GHEA Mariam"/>
          <w:b/>
          <w:bCs/>
          <w:color w:val="auto"/>
          <w:sz w:val="24"/>
          <w:szCs w:val="24"/>
          <w:u w:color="0D0D0D"/>
          <w:lang w:val="es-ES_tradnl"/>
        </w:rPr>
      </w:pPr>
    </w:p>
    <w:p w14:paraId="171D08D7" w14:textId="77777777" w:rsidR="006D1C67" w:rsidRPr="0022079A" w:rsidRDefault="006D1C67" w:rsidP="00096533">
      <w:pPr>
        <w:spacing w:line="276" w:lineRule="auto"/>
        <w:ind w:right="-450"/>
        <w:rPr>
          <w:rFonts w:ascii="GHEA Mariam" w:hAnsi="GHEA Mariam"/>
          <w:b/>
          <w:bCs/>
          <w:color w:val="auto"/>
          <w:sz w:val="24"/>
          <w:szCs w:val="24"/>
          <w:u w:color="0D0D0D"/>
          <w:lang w:val="es-ES_tradnl"/>
        </w:rPr>
      </w:pPr>
    </w:p>
    <w:p w14:paraId="50595C9F" w14:textId="3A1D74F7" w:rsidR="0002745F" w:rsidRPr="0022079A" w:rsidRDefault="0002745F" w:rsidP="00D2475A">
      <w:pPr>
        <w:spacing w:line="276" w:lineRule="auto"/>
        <w:ind w:right="-450"/>
        <w:jc w:val="center"/>
        <w:rPr>
          <w:rFonts w:ascii="GHEA Mariam" w:hAnsi="GHEA Mariam"/>
          <w:b/>
          <w:bCs/>
          <w:color w:val="auto"/>
          <w:sz w:val="24"/>
          <w:szCs w:val="24"/>
          <w:u w:color="0D0D0D"/>
          <w:lang w:val="es-ES_tradnl"/>
        </w:rPr>
      </w:pPr>
      <w:r w:rsidRPr="0022079A">
        <w:rPr>
          <w:rFonts w:ascii="GHEA Mariam" w:hAnsi="GHEA Mariam"/>
          <w:b/>
          <w:bCs/>
          <w:color w:val="auto"/>
          <w:sz w:val="24"/>
          <w:szCs w:val="24"/>
          <w:u w:color="0D0D0D"/>
        </w:rPr>
        <w:lastRenderedPageBreak/>
        <w:t>Պ</w:t>
      </w:r>
      <w:r w:rsidRPr="0022079A">
        <w:rPr>
          <w:rFonts w:ascii="GHEA Mariam" w:hAnsi="GHEA Mariam"/>
          <w:b/>
          <w:bCs/>
          <w:color w:val="auto"/>
          <w:sz w:val="24"/>
          <w:szCs w:val="24"/>
          <w:u w:color="0D0D0D"/>
          <w:lang w:val="hy-AM"/>
        </w:rPr>
        <w:t xml:space="preserve"> </w:t>
      </w:r>
      <w:r w:rsidRPr="0022079A">
        <w:rPr>
          <w:rFonts w:ascii="GHEA Mariam" w:hAnsi="GHEA Mariam"/>
          <w:b/>
          <w:bCs/>
          <w:color w:val="auto"/>
          <w:sz w:val="24"/>
          <w:szCs w:val="24"/>
          <w:u w:color="0D0D0D"/>
        </w:rPr>
        <w:t>Ա</w:t>
      </w:r>
      <w:r w:rsidRPr="0022079A">
        <w:rPr>
          <w:rFonts w:ascii="GHEA Mariam" w:hAnsi="GHEA Mariam"/>
          <w:b/>
          <w:bCs/>
          <w:color w:val="auto"/>
          <w:sz w:val="24"/>
          <w:szCs w:val="24"/>
          <w:u w:color="0D0D0D"/>
          <w:lang w:val="hy-AM"/>
        </w:rPr>
        <w:t xml:space="preserve"> </w:t>
      </w:r>
      <w:r w:rsidRPr="0022079A">
        <w:rPr>
          <w:rFonts w:ascii="GHEA Mariam" w:hAnsi="GHEA Mariam"/>
          <w:b/>
          <w:bCs/>
          <w:color w:val="auto"/>
          <w:sz w:val="24"/>
          <w:szCs w:val="24"/>
          <w:u w:color="0D0D0D"/>
        </w:rPr>
        <w:t>Ր</w:t>
      </w:r>
      <w:r w:rsidRPr="0022079A">
        <w:rPr>
          <w:rFonts w:ascii="GHEA Mariam" w:hAnsi="GHEA Mariam"/>
          <w:b/>
          <w:bCs/>
          <w:color w:val="auto"/>
          <w:sz w:val="24"/>
          <w:szCs w:val="24"/>
          <w:u w:color="0D0D0D"/>
          <w:lang w:val="hy-AM"/>
        </w:rPr>
        <w:t xml:space="preserve"> </w:t>
      </w:r>
      <w:r w:rsidRPr="0022079A">
        <w:rPr>
          <w:rFonts w:ascii="GHEA Mariam" w:hAnsi="GHEA Mariam"/>
          <w:b/>
          <w:bCs/>
          <w:color w:val="auto"/>
          <w:sz w:val="24"/>
          <w:szCs w:val="24"/>
          <w:u w:color="0D0D0D"/>
        </w:rPr>
        <w:t>Զ</w:t>
      </w:r>
      <w:r w:rsidRPr="0022079A">
        <w:rPr>
          <w:rFonts w:ascii="GHEA Mariam" w:hAnsi="GHEA Mariam"/>
          <w:b/>
          <w:bCs/>
          <w:color w:val="auto"/>
          <w:sz w:val="24"/>
          <w:szCs w:val="24"/>
          <w:u w:color="0D0D0D"/>
          <w:lang w:val="hy-AM"/>
        </w:rPr>
        <w:t xml:space="preserve"> </w:t>
      </w:r>
      <w:r w:rsidRPr="0022079A">
        <w:rPr>
          <w:rFonts w:ascii="GHEA Mariam" w:hAnsi="GHEA Mariam"/>
          <w:b/>
          <w:bCs/>
          <w:color w:val="auto"/>
          <w:sz w:val="24"/>
          <w:szCs w:val="24"/>
          <w:u w:color="0D0D0D"/>
        </w:rPr>
        <w:t>Ե</w:t>
      </w:r>
      <w:r w:rsidRPr="0022079A">
        <w:rPr>
          <w:rFonts w:ascii="GHEA Mariam" w:hAnsi="GHEA Mariam"/>
          <w:b/>
          <w:bCs/>
          <w:color w:val="auto"/>
          <w:sz w:val="24"/>
          <w:szCs w:val="24"/>
          <w:u w:color="0D0D0D"/>
          <w:lang w:val="hy-AM"/>
        </w:rPr>
        <w:t xml:space="preserve"> </w:t>
      </w:r>
      <w:r w:rsidRPr="0022079A">
        <w:rPr>
          <w:rFonts w:ascii="GHEA Mariam" w:hAnsi="GHEA Mariam"/>
          <w:b/>
          <w:bCs/>
          <w:color w:val="auto"/>
          <w:sz w:val="24"/>
          <w:szCs w:val="24"/>
          <w:u w:color="0D0D0D"/>
        </w:rPr>
        <w:t>Ց</w:t>
      </w:r>
    </w:p>
    <w:p w14:paraId="32265B87" w14:textId="77777777" w:rsidR="00D2475A" w:rsidRPr="0022079A" w:rsidRDefault="00D2475A" w:rsidP="00D2475A">
      <w:pPr>
        <w:spacing w:line="276" w:lineRule="auto"/>
        <w:ind w:right="-450"/>
        <w:jc w:val="center"/>
        <w:rPr>
          <w:rFonts w:ascii="GHEA Mariam" w:eastAsia="GHEA Mariam" w:hAnsi="GHEA Mariam" w:cs="GHEA Mariam"/>
          <w:b/>
          <w:bCs/>
          <w:color w:val="auto"/>
          <w:sz w:val="24"/>
          <w:szCs w:val="24"/>
          <w:u w:color="0D0D0D"/>
          <w:lang w:val="es-ES_tradnl"/>
        </w:rPr>
      </w:pPr>
    </w:p>
    <w:p w14:paraId="1CA735B5" w14:textId="23C03182" w:rsidR="0002745F" w:rsidRPr="0022079A" w:rsidRDefault="00BF3744" w:rsidP="00D2475A">
      <w:pPr>
        <w:pStyle w:val="BodyTextIndent"/>
        <w:spacing w:line="360" w:lineRule="auto"/>
        <w:ind w:right="-2" w:firstLine="567"/>
        <w:rPr>
          <w:rFonts w:ascii="GHEA Mariam" w:eastAsia="GHEA Mariam" w:hAnsi="GHEA Mariam" w:cs="GHEA Mariam"/>
          <w:b/>
          <w:bCs/>
          <w:color w:val="auto"/>
          <w:u w:val="single" w:color="0D0D0D"/>
          <w:lang w:val="es-ES_tradnl"/>
        </w:rPr>
      </w:pPr>
      <w:r w:rsidRPr="0022079A">
        <w:rPr>
          <w:rFonts w:ascii="GHEA Mariam" w:hAnsi="GHEA Mariam"/>
          <w:b/>
          <w:bCs/>
          <w:color w:val="auto"/>
          <w:u w:val="single" w:color="0D0D0D"/>
          <w:lang w:val="hy-AM"/>
        </w:rPr>
        <w:t>Վարույթի</w:t>
      </w:r>
      <w:r w:rsidR="0002745F" w:rsidRPr="0022079A">
        <w:rPr>
          <w:rFonts w:ascii="GHEA Mariam" w:hAnsi="GHEA Mariam"/>
          <w:b/>
          <w:bCs/>
          <w:color w:val="auto"/>
          <w:u w:val="single" w:color="0D0D0D"/>
          <w:lang w:val="es-ES_tradnl"/>
        </w:rPr>
        <w:t xml:space="preserve"> </w:t>
      </w:r>
      <w:r w:rsidR="0002745F" w:rsidRPr="0022079A">
        <w:rPr>
          <w:rFonts w:ascii="GHEA Mariam" w:hAnsi="GHEA Mariam"/>
          <w:b/>
          <w:bCs/>
          <w:color w:val="auto"/>
          <w:u w:val="single" w:color="0D0D0D"/>
        </w:rPr>
        <w:t>դատավարական</w:t>
      </w:r>
      <w:r w:rsidR="0002745F" w:rsidRPr="0022079A">
        <w:rPr>
          <w:rFonts w:ascii="GHEA Mariam" w:hAnsi="GHEA Mariam"/>
          <w:b/>
          <w:bCs/>
          <w:color w:val="auto"/>
          <w:u w:val="single" w:color="0D0D0D"/>
          <w:lang w:val="es-ES_tradnl"/>
        </w:rPr>
        <w:t xml:space="preserve"> </w:t>
      </w:r>
      <w:r w:rsidR="0002745F" w:rsidRPr="0022079A">
        <w:rPr>
          <w:rFonts w:ascii="GHEA Mariam" w:hAnsi="GHEA Mariam"/>
          <w:b/>
          <w:bCs/>
          <w:color w:val="auto"/>
          <w:u w:val="single" w:color="0D0D0D"/>
        </w:rPr>
        <w:t>նախապատմությունը</w:t>
      </w:r>
      <w:r w:rsidR="0002745F" w:rsidRPr="0022079A">
        <w:rPr>
          <w:rFonts w:ascii="GHEA Mariam" w:hAnsi="GHEA Mariam"/>
          <w:b/>
          <w:bCs/>
          <w:color w:val="auto"/>
          <w:u w:val="single" w:color="0D0D0D"/>
          <w:lang w:val="es-ES_tradnl"/>
        </w:rPr>
        <w:t>.</w:t>
      </w:r>
    </w:p>
    <w:p w14:paraId="3B34B50E" w14:textId="664665AF" w:rsidR="00802474" w:rsidRPr="0022079A" w:rsidRDefault="0002745F" w:rsidP="00802474">
      <w:pPr>
        <w:spacing w:line="360" w:lineRule="auto"/>
        <w:ind w:right="-2" w:firstLine="567"/>
        <w:jc w:val="both"/>
        <w:rPr>
          <w:rFonts w:ascii="GHEA Mariam" w:hAnsi="GHEA Mariam"/>
          <w:color w:val="auto"/>
          <w:sz w:val="24"/>
          <w:szCs w:val="24"/>
          <w:lang w:val="es-ES_tradnl"/>
        </w:rPr>
      </w:pPr>
      <w:r w:rsidRPr="0022079A">
        <w:rPr>
          <w:rFonts w:ascii="GHEA Mariam" w:hAnsi="GHEA Mariam"/>
          <w:color w:val="auto"/>
          <w:sz w:val="24"/>
          <w:szCs w:val="24"/>
          <w:lang w:val="hy-AM"/>
        </w:rPr>
        <w:t>1</w:t>
      </w:r>
      <w:r w:rsidRPr="0022079A">
        <w:rPr>
          <w:rFonts w:ascii="GHEA Mariam" w:hAnsi="GHEA Mariam"/>
          <w:color w:val="auto"/>
          <w:sz w:val="24"/>
          <w:szCs w:val="24"/>
          <w:lang w:val="es-ES_tradnl"/>
        </w:rPr>
        <w:t xml:space="preserve">. </w:t>
      </w:r>
      <w:r w:rsidR="00802474" w:rsidRPr="0022079A">
        <w:rPr>
          <w:rFonts w:ascii="GHEA Mariam" w:hAnsi="GHEA Mariam"/>
          <w:color w:val="auto"/>
          <w:sz w:val="24"/>
          <w:szCs w:val="24"/>
          <w:lang w:val="es-ES_tradnl"/>
        </w:rPr>
        <w:t xml:space="preserve">2023 </w:t>
      </w:r>
      <w:proofErr w:type="spellStart"/>
      <w:r w:rsidR="00802474" w:rsidRPr="0022079A">
        <w:rPr>
          <w:rFonts w:ascii="GHEA Mariam" w:hAnsi="GHEA Mariam"/>
          <w:color w:val="auto"/>
          <w:sz w:val="24"/>
          <w:szCs w:val="24"/>
          <w:lang w:val="es-ES_tradnl"/>
        </w:rPr>
        <w:t>թվականի</w:t>
      </w:r>
      <w:proofErr w:type="spellEnd"/>
      <w:r w:rsidR="00802474" w:rsidRPr="0022079A">
        <w:rPr>
          <w:rFonts w:ascii="GHEA Mariam" w:hAnsi="GHEA Mariam"/>
          <w:color w:val="auto"/>
          <w:sz w:val="24"/>
          <w:szCs w:val="24"/>
          <w:lang w:val="es-ES_tradnl"/>
        </w:rPr>
        <w:t xml:space="preserve"> </w:t>
      </w:r>
      <w:proofErr w:type="spellStart"/>
      <w:r w:rsidR="00802474" w:rsidRPr="0022079A">
        <w:rPr>
          <w:rFonts w:ascii="GHEA Mariam" w:hAnsi="GHEA Mariam"/>
          <w:color w:val="auto"/>
          <w:sz w:val="24"/>
          <w:szCs w:val="24"/>
          <w:lang w:val="es-ES_tradnl"/>
        </w:rPr>
        <w:t>հուլիսի</w:t>
      </w:r>
      <w:proofErr w:type="spellEnd"/>
      <w:r w:rsidR="00802474" w:rsidRPr="0022079A">
        <w:rPr>
          <w:rFonts w:ascii="GHEA Mariam" w:hAnsi="GHEA Mariam"/>
          <w:color w:val="auto"/>
          <w:sz w:val="24"/>
          <w:szCs w:val="24"/>
          <w:lang w:val="es-ES_tradnl"/>
        </w:rPr>
        <w:t xml:space="preserve"> 8-ին </w:t>
      </w:r>
      <w:proofErr w:type="spellStart"/>
      <w:r w:rsidR="00802474" w:rsidRPr="0022079A">
        <w:rPr>
          <w:rFonts w:ascii="GHEA Mariam" w:hAnsi="GHEA Mariam"/>
          <w:color w:val="auto"/>
          <w:sz w:val="24"/>
          <w:szCs w:val="24"/>
          <w:lang w:val="es-ES_tradnl"/>
        </w:rPr>
        <w:t>Վահե</w:t>
      </w:r>
      <w:proofErr w:type="spellEnd"/>
      <w:r w:rsidR="00802474" w:rsidRPr="0022079A">
        <w:rPr>
          <w:rFonts w:ascii="GHEA Mariam" w:hAnsi="GHEA Mariam"/>
          <w:color w:val="auto"/>
          <w:sz w:val="24"/>
          <w:szCs w:val="24"/>
          <w:lang w:val="es-ES_tradnl"/>
        </w:rPr>
        <w:t xml:space="preserve"> </w:t>
      </w:r>
      <w:proofErr w:type="spellStart"/>
      <w:r w:rsidR="00802474" w:rsidRPr="0022079A">
        <w:rPr>
          <w:rFonts w:ascii="GHEA Mariam" w:hAnsi="GHEA Mariam"/>
          <w:color w:val="auto"/>
          <w:sz w:val="24"/>
          <w:szCs w:val="24"/>
          <w:lang w:val="es-ES_tradnl"/>
        </w:rPr>
        <w:t>Գագիկի</w:t>
      </w:r>
      <w:proofErr w:type="spellEnd"/>
      <w:r w:rsidR="00802474" w:rsidRPr="0022079A">
        <w:rPr>
          <w:rFonts w:ascii="GHEA Mariam" w:hAnsi="GHEA Mariam"/>
          <w:color w:val="auto"/>
          <w:sz w:val="24"/>
          <w:szCs w:val="24"/>
          <w:lang w:val="es-ES_tradnl"/>
        </w:rPr>
        <w:t xml:space="preserve"> </w:t>
      </w:r>
      <w:proofErr w:type="spellStart"/>
      <w:r w:rsidR="00802474" w:rsidRPr="0022079A">
        <w:rPr>
          <w:rFonts w:ascii="GHEA Mariam" w:hAnsi="GHEA Mariam"/>
          <w:color w:val="auto"/>
          <w:sz w:val="24"/>
          <w:szCs w:val="24"/>
          <w:lang w:val="es-ES_tradnl"/>
        </w:rPr>
        <w:t>Բադիկյանը</w:t>
      </w:r>
      <w:proofErr w:type="spellEnd"/>
      <w:r w:rsidR="00802474" w:rsidRPr="0022079A">
        <w:rPr>
          <w:rFonts w:ascii="GHEA Mariam" w:hAnsi="GHEA Mariam"/>
          <w:color w:val="auto"/>
          <w:sz w:val="24"/>
          <w:szCs w:val="24"/>
          <w:lang w:val="es-ES_tradnl"/>
        </w:rPr>
        <w:t xml:space="preserve"> </w:t>
      </w:r>
      <w:proofErr w:type="spellStart"/>
      <w:r w:rsidR="00802474" w:rsidRPr="0022079A">
        <w:rPr>
          <w:rFonts w:ascii="GHEA Mariam" w:hAnsi="GHEA Mariam"/>
          <w:color w:val="auto"/>
          <w:sz w:val="24"/>
          <w:szCs w:val="24"/>
          <w:lang w:val="es-ES_tradnl"/>
        </w:rPr>
        <w:t>ձերբակալվել</w:t>
      </w:r>
      <w:proofErr w:type="spellEnd"/>
      <w:r w:rsidR="00802474" w:rsidRPr="0022079A">
        <w:rPr>
          <w:rFonts w:ascii="GHEA Mariam" w:hAnsi="GHEA Mariam"/>
          <w:color w:val="auto"/>
          <w:sz w:val="24"/>
          <w:szCs w:val="24"/>
          <w:lang w:val="es-ES_tradnl"/>
        </w:rPr>
        <w:t xml:space="preserve"> է</w:t>
      </w:r>
      <w:r w:rsidR="00802474" w:rsidRPr="0022079A">
        <w:rPr>
          <w:rFonts w:ascii="GHEA Mariam" w:hAnsi="GHEA Mariam"/>
          <w:color w:val="auto"/>
          <w:sz w:val="24"/>
          <w:szCs w:val="24"/>
          <w:lang w:val="hy-AM"/>
        </w:rPr>
        <w:t>՝</w:t>
      </w:r>
      <w:r w:rsidR="00802474" w:rsidRPr="0022079A">
        <w:rPr>
          <w:color w:val="auto"/>
          <w:lang w:val="es-ES_tradnl"/>
        </w:rPr>
        <w:t xml:space="preserve"> </w:t>
      </w:r>
      <w:r w:rsidR="00802474" w:rsidRPr="0022079A">
        <w:rPr>
          <w:rFonts w:ascii="GHEA Mariam" w:hAnsi="GHEA Mariam"/>
          <w:color w:val="auto"/>
          <w:sz w:val="24"/>
          <w:szCs w:val="24"/>
          <w:lang w:val="hy-AM"/>
        </w:rPr>
        <w:t>հանցանք կատարած լինելու անմիջականորեն ծագած հիմնավոր կասկածի առկայության հիմքով։</w:t>
      </w:r>
    </w:p>
    <w:p w14:paraId="3EC33B28" w14:textId="7F64CD2B" w:rsidR="006D1C67" w:rsidRPr="0022079A" w:rsidRDefault="006D1C67" w:rsidP="00D2475A">
      <w:pPr>
        <w:spacing w:line="360" w:lineRule="auto"/>
        <w:ind w:right="-2" w:firstLine="567"/>
        <w:jc w:val="both"/>
        <w:rPr>
          <w:rFonts w:ascii="GHEA Mariam" w:hAnsi="GHEA Mariam"/>
          <w:color w:val="auto"/>
          <w:sz w:val="24"/>
          <w:szCs w:val="24"/>
          <w:lang w:val="es-ES_tradnl"/>
        </w:rPr>
      </w:pPr>
      <w:r w:rsidRPr="0022079A">
        <w:rPr>
          <w:rFonts w:ascii="GHEA Mariam" w:hAnsi="GHEA Mariam"/>
          <w:color w:val="auto"/>
          <w:sz w:val="24"/>
          <w:szCs w:val="24"/>
          <w:lang w:val="es-ES_tradnl"/>
        </w:rPr>
        <w:t xml:space="preserve">2023 </w:t>
      </w:r>
      <w:proofErr w:type="spellStart"/>
      <w:r w:rsidRPr="0022079A">
        <w:rPr>
          <w:rFonts w:ascii="GHEA Mariam" w:hAnsi="GHEA Mariam"/>
          <w:color w:val="auto"/>
          <w:sz w:val="24"/>
          <w:szCs w:val="24"/>
          <w:lang w:val="es-ES_tradnl"/>
        </w:rPr>
        <w:t>թվականի</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հուլիսի</w:t>
      </w:r>
      <w:proofErr w:type="spellEnd"/>
      <w:r w:rsidRPr="0022079A">
        <w:rPr>
          <w:rFonts w:ascii="GHEA Mariam" w:hAnsi="GHEA Mariam"/>
          <w:color w:val="auto"/>
          <w:sz w:val="24"/>
          <w:szCs w:val="24"/>
          <w:lang w:val="es-ES_tradnl"/>
        </w:rPr>
        <w:t xml:space="preserve"> 8-ին ՀՀ </w:t>
      </w:r>
      <w:proofErr w:type="spellStart"/>
      <w:r w:rsidRPr="0022079A">
        <w:rPr>
          <w:rFonts w:ascii="GHEA Mariam" w:hAnsi="GHEA Mariam"/>
          <w:color w:val="auto"/>
          <w:sz w:val="24"/>
          <w:szCs w:val="24"/>
          <w:lang w:val="es-ES_tradnl"/>
        </w:rPr>
        <w:t>քննչական</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կոմիտեի</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Լոռու</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մարզի</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քննչական</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վարչությունում</w:t>
      </w:r>
      <w:proofErr w:type="spellEnd"/>
      <w:r w:rsidR="007B5F97">
        <w:rPr>
          <w:rFonts w:ascii="GHEA Mariam" w:hAnsi="GHEA Mariam"/>
          <w:color w:val="auto"/>
          <w:sz w:val="24"/>
          <w:szCs w:val="24"/>
          <w:lang w:val="hy-AM"/>
        </w:rPr>
        <w:t>,</w:t>
      </w:r>
      <w:r w:rsidRPr="0022079A">
        <w:rPr>
          <w:rFonts w:ascii="GHEA Mariam" w:hAnsi="GHEA Mariam"/>
          <w:color w:val="auto"/>
          <w:sz w:val="24"/>
          <w:szCs w:val="24"/>
          <w:lang w:val="es-ES_tradnl"/>
        </w:rPr>
        <w:t xml:space="preserve"> ՀՀ </w:t>
      </w:r>
      <w:proofErr w:type="spellStart"/>
      <w:r w:rsidRPr="0022079A">
        <w:rPr>
          <w:rFonts w:ascii="GHEA Mariam" w:hAnsi="GHEA Mariam"/>
          <w:color w:val="auto"/>
          <w:sz w:val="24"/>
          <w:szCs w:val="24"/>
          <w:lang w:val="es-ES_tradnl"/>
        </w:rPr>
        <w:t>քրեական</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օրենսգրքի</w:t>
      </w:r>
      <w:proofErr w:type="spellEnd"/>
      <w:r w:rsidRPr="0022079A">
        <w:rPr>
          <w:rFonts w:ascii="GHEA Mariam" w:hAnsi="GHEA Mariam"/>
          <w:color w:val="auto"/>
          <w:sz w:val="24"/>
          <w:szCs w:val="24"/>
          <w:lang w:val="es-ES_tradnl"/>
        </w:rPr>
        <w:t xml:space="preserve"> 166-րդ </w:t>
      </w:r>
      <w:proofErr w:type="spellStart"/>
      <w:r w:rsidRPr="0022079A">
        <w:rPr>
          <w:rFonts w:ascii="GHEA Mariam" w:hAnsi="GHEA Mariam"/>
          <w:color w:val="auto"/>
          <w:sz w:val="24"/>
          <w:szCs w:val="24"/>
          <w:lang w:val="es-ES_tradnl"/>
        </w:rPr>
        <w:t>հոդվածի</w:t>
      </w:r>
      <w:proofErr w:type="spellEnd"/>
      <w:r w:rsidRPr="0022079A">
        <w:rPr>
          <w:rFonts w:ascii="GHEA Mariam" w:hAnsi="GHEA Mariam"/>
          <w:color w:val="auto"/>
          <w:sz w:val="24"/>
          <w:szCs w:val="24"/>
          <w:lang w:val="es-ES_tradnl"/>
        </w:rPr>
        <w:t xml:space="preserve"> 2-րդ </w:t>
      </w:r>
      <w:proofErr w:type="spellStart"/>
      <w:r w:rsidRPr="0022079A">
        <w:rPr>
          <w:rFonts w:ascii="GHEA Mariam" w:hAnsi="GHEA Mariam"/>
          <w:color w:val="auto"/>
          <w:sz w:val="24"/>
          <w:szCs w:val="24"/>
          <w:lang w:val="es-ES_tradnl"/>
        </w:rPr>
        <w:t>մասի</w:t>
      </w:r>
      <w:proofErr w:type="spellEnd"/>
      <w:r w:rsidRPr="0022079A">
        <w:rPr>
          <w:rFonts w:ascii="GHEA Mariam" w:hAnsi="GHEA Mariam"/>
          <w:color w:val="auto"/>
          <w:sz w:val="24"/>
          <w:szCs w:val="24"/>
          <w:lang w:val="es-ES_tradnl"/>
        </w:rPr>
        <w:t xml:space="preserve"> 6-րդ </w:t>
      </w:r>
      <w:proofErr w:type="spellStart"/>
      <w:r w:rsidRPr="0022079A">
        <w:rPr>
          <w:rFonts w:ascii="GHEA Mariam" w:hAnsi="GHEA Mariam"/>
          <w:color w:val="auto"/>
          <w:sz w:val="24"/>
          <w:szCs w:val="24"/>
          <w:lang w:val="es-ES_tradnl"/>
        </w:rPr>
        <w:t>կետ</w:t>
      </w:r>
      <w:proofErr w:type="spellEnd"/>
      <w:r w:rsidR="00802474" w:rsidRPr="0022079A">
        <w:rPr>
          <w:rFonts w:ascii="GHEA Mariam" w:hAnsi="GHEA Mariam"/>
          <w:color w:val="auto"/>
          <w:sz w:val="24"/>
          <w:szCs w:val="24"/>
          <w:lang w:val="hy-AM"/>
        </w:rPr>
        <w:t>ով</w:t>
      </w:r>
      <w:r w:rsidR="007B5F97">
        <w:rPr>
          <w:rFonts w:ascii="GHEA Mariam" w:hAnsi="GHEA Mariam"/>
          <w:color w:val="auto"/>
          <w:sz w:val="24"/>
          <w:szCs w:val="24"/>
          <w:lang w:val="hy-AM"/>
        </w:rPr>
        <w:t>,</w:t>
      </w:r>
      <w:r w:rsidR="00802474" w:rsidRPr="0022079A">
        <w:rPr>
          <w:rFonts w:ascii="GHEA Mariam" w:hAnsi="GHEA Mariam"/>
          <w:color w:val="auto"/>
          <w:sz w:val="24"/>
          <w:szCs w:val="24"/>
          <w:lang w:val="hy-AM"/>
        </w:rPr>
        <w:t xml:space="preserve"> </w:t>
      </w:r>
      <w:proofErr w:type="spellStart"/>
      <w:r w:rsidRPr="0022079A">
        <w:rPr>
          <w:rFonts w:ascii="GHEA Mariam" w:hAnsi="GHEA Mariam"/>
          <w:color w:val="auto"/>
          <w:sz w:val="24"/>
          <w:szCs w:val="24"/>
          <w:lang w:val="es-ES_tradnl"/>
        </w:rPr>
        <w:t>նախաձեռնվել</w:t>
      </w:r>
      <w:proofErr w:type="spellEnd"/>
      <w:r w:rsidRPr="0022079A">
        <w:rPr>
          <w:rFonts w:ascii="GHEA Mariam" w:hAnsi="GHEA Mariam"/>
          <w:color w:val="auto"/>
          <w:sz w:val="24"/>
          <w:szCs w:val="24"/>
          <w:lang w:val="es-ES_tradnl"/>
        </w:rPr>
        <w:t xml:space="preserve"> է </w:t>
      </w:r>
      <w:proofErr w:type="spellStart"/>
      <w:r w:rsidRPr="0022079A">
        <w:rPr>
          <w:rFonts w:ascii="GHEA Mariam" w:hAnsi="GHEA Mariam"/>
          <w:color w:val="auto"/>
          <w:sz w:val="24"/>
          <w:szCs w:val="24"/>
          <w:lang w:val="es-ES_tradnl"/>
        </w:rPr>
        <w:t>թիվ</w:t>
      </w:r>
      <w:proofErr w:type="spellEnd"/>
      <w:r w:rsidRPr="0022079A">
        <w:rPr>
          <w:rFonts w:ascii="GHEA Mariam" w:hAnsi="GHEA Mariam"/>
          <w:color w:val="auto"/>
          <w:sz w:val="24"/>
          <w:szCs w:val="24"/>
          <w:lang w:val="es-ES_tradnl"/>
        </w:rPr>
        <w:t xml:space="preserve"> 52121223 </w:t>
      </w:r>
      <w:proofErr w:type="spellStart"/>
      <w:r w:rsidRPr="0022079A">
        <w:rPr>
          <w:rFonts w:ascii="GHEA Mariam" w:hAnsi="GHEA Mariam"/>
          <w:color w:val="auto"/>
          <w:sz w:val="24"/>
          <w:szCs w:val="24"/>
          <w:lang w:val="es-ES_tradnl"/>
        </w:rPr>
        <w:t>քրեական</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վարույթը</w:t>
      </w:r>
      <w:proofErr w:type="spellEnd"/>
      <w:r w:rsidRPr="0022079A">
        <w:rPr>
          <w:rFonts w:ascii="GHEA Mariam" w:hAnsi="GHEA Mariam"/>
          <w:color w:val="auto"/>
          <w:sz w:val="24"/>
          <w:szCs w:val="24"/>
          <w:lang w:val="es-ES_tradnl"/>
        </w:rPr>
        <w:t>։</w:t>
      </w:r>
    </w:p>
    <w:p w14:paraId="7434A3C5" w14:textId="05318C3D" w:rsidR="0011072A" w:rsidRPr="0022079A" w:rsidRDefault="0011072A" w:rsidP="00D2475A">
      <w:pPr>
        <w:spacing w:line="360" w:lineRule="auto"/>
        <w:ind w:right="-2" w:firstLine="567"/>
        <w:jc w:val="both"/>
        <w:rPr>
          <w:rFonts w:ascii="GHEA Mariam" w:hAnsi="GHEA Mariam"/>
          <w:color w:val="auto"/>
          <w:sz w:val="24"/>
          <w:szCs w:val="24"/>
          <w:lang w:val="es-ES_tradnl"/>
        </w:rPr>
      </w:pPr>
      <w:proofErr w:type="spellStart"/>
      <w:r w:rsidRPr="0022079A">
        <w:rPr>
          <w:rFonts w:ascii="GHEA Mariam" w:hAnsi="GHEA Mariam"/>
          <w:color w:val="auto"/>
          <w:sz w:val="24"/>
          <w:szCs w:val="24"/>
          <w:lang w:val="es-ES_tradnl"/>
        </w:rPr>
        <w:t>Նույն</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օրվա</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մեկ</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այլ</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որոշմամբ</w:t>
      </w:r>
      <w:proofErr w:type="spellEnd"/>
      <w:r w:rsidRPr="0022079A">
        <w:rPr>
          <w:rFonts w:ascii="GHEA Mariam" w:hAnsi="GHEA Mariam"/>
          <w:color w:val="auto"/>
          <w:sz w:val="24"/>
          <w:szCs w:val="24"/>
          <w:lang w:val="es-ES_tradnl"/>
        </w:rPr>
        <w:t xml:space="preserve"> </w:t>
      </w:r>
      <w:r w:rsidR="0094523E">
        <w:rPr>
          <w:rFonts w:ascii="GHEA Mariam" w:hAnsi="GHEA Mariam"/>
          <w:color w:val="auto"/>
          <w:sz w:val="24"/>
          <w:szCs w:val="24"/>
          <w:lang w:val="hy-AM"/>
        </w:rPr>
        <w:t>*****</w:t>
      </w:r>
      <w:r w:rsidRPr="0022079A">
        <w:rPr>
          <w:rFonts w:ascii="GHEA Mariam" w:hAnsi="GHEA Mariam"/>
          <w:color w:val="auto"/>
          <w:sz w:val="24"/>
          <w:szCs w:val="24"/>
          <w:lang w:val="es-ES_tradnl"/>
        </w:rPr>
        <w:t xml:space="preserve"> </w:t>
      </w:r>
      <w:r w:rsidR="0094523E">
        <w:rPr>
          <w:rFonts w:ascii="GHEA Mariam" w:hAnsi="GHEA Mariam"/>
          <w:color w:val="auto"/>
          <w:sz w:val="24"/>
          <w:szCs w:val="24"/>
          <w:lang w:val="hy-AM"/>
        </w:rPr>
        <w:t>*****</w:t>
      </w:r>
      <w:r w:rsidR="0094168B" w:rsidRPr="0022079A">
        <w:rPr>
          <w:rFonts w:ascii="GHEA Mariam" w:hAnsi="GHEA Mariam"/>
          <w:color w:val="auto"/>
          <w:sz w:val="24"/>
          <w:szCs w:val="24"/>
          <w:lang w:val="es-ES_tradnl"/>
        </w:rPr>
        <w:t xml:space="preserve"> </w:t>
      </w:r>
      <w:r w:rsidR="0094523E">
        <w:rPr>
          <w:rFonts w:ascii="GHEA Mariam" w:hAnsi="GHEA Mariam"/>
          <w:color w:val="auto"/>
          <w:sz w:val="24"/>
          <w:szCs w:val="24"/>
          <w:lang w:val="hy-AM"/>
        </w:rPr>
        <w:t>*********</w:t>
      </w:r>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ճանաչվել</w:t>
      </w:r>
      <w:proofErr w:type="spellEnd"/>
      <w:r w:rsidRPr="0022079A">
        <w:rPr>
          <w:rFonts w:ascii="GHEA Mariam" w:hAnsi="GHEA Mariam"/>
          <w:color w:val="auto"/>
          <w:sz w:val="24"/>
          <w:szCs w:val="24"/>
          <w:lang w:val="es-ES_tradnl"/>
        </w:rPr>
        <w:t xml:space="preserve"> է </w:t>
      </w:r>
      <w:proofErr w:type="spellStart"/>
      <w:r w:rsidRPr="0022079A">
        <w:rPr>
          <w:rFonts w:ascii="GHEA Mariam" w:hAnsi="GHEA Mariam"/>
          <w:color w:val="auto"/>
          <w:sz w:val="24"/>
          <w:szCs w:val="24"/>
          <w:lang w:val="es-ES_tradnl"/>
        </w:rPr>
        <w:t>տուժող</w:t>
      </w:r>
      <w:proofErr w:type="spellEnd"/>
      <w:r w:rsidRPr="0022079A">
        <w:rPr>
          <w:rFonts w:ascii="GHEA Mariam" w:hAnsi="GHEA Mariam"/>
          <w:color w:val="auto"/>
          <w:sz w:val="24"/>
          <w:szCs w:val="24"/>
          <w:lang w:val="es-ES_tradnl"/>
        </w:rPr>
        <w:t>:</w:t>
      </w:r>
    </w:p>
    <w:p w14:paraId="3724E34A" w14:textId="5D64A547" w:rsidR="006D1C67" w:rsidRPr="0022079A" w:rsidRDefault="006D1C67" w:rsidP="006D1C67">
      <w:pPr>
        <w:spacing w:line="360" w:lineRule="auto"/>
        <w:ind w:right="-2" w:firstLine="567"/>
        <w:jc w:val="both"/>
        <w:rPr>
          <w:rFonts w:ascii="GHEA Mariam" w:hAnsi="GHEA Mariam"/>
          <w:color w:val="auto"/>
          <w:sz w:val="24"/>
          <w:szCs w:val="24"/>
          <w:lang w:val="hy-AM"/>
        </w:rPr>
      </w:pPr>
      <w:r w:rsidRPr="0022079A">
        <w:rPr>
          <w:rFonts w:ascii="GHEA Mariam" w:hAnsi="GHEA Mariam"/>
          <w:color w:val="auto"/>
          <w:sz w:val="24"/>
          <w:szCs w:val="24"/>
          <w:lang w:val="es-ES_tradnl"/>
        </w:rPr>
        <w:t xml:space="preserve">2023 </w:t>
      </w:r>
      <w:proofErr w:type="spellStart"/>
      <w:r w:rsidRPr="0022079A">
        <w:rPr>
          <w:rFonts w:ascii="GHEA Mariam" w:hAnsi="GHEA Mariam"/>
          <w:color w:val="auto"/>
          <w:sz w:val="24"/>
          <w:szCs w:val="24"/>
          <w:lang w:val="es-ES_tradnl"/>
        </w:rPr>
        <w:t>թվականի</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հուլիսի</w:t>
      </w:r>
      <w:proofErr w:type="spellEnd"/>
      <w:r w:rsidRPr="0022079A">
        <w:rPr>
          <w:rFonts w:ascii="GHEA Mariam" w:hAnsi="GHEA Mariam"/>
          <w:color w:val="auto"/>
          <w:sz w:val="24"/>
          <w:szCs w:val="24"/>
          <w:lang w:val="es-ES_tradnl"/>
        </w:rPr>
        <w:t xml:space="preserve"> 9-ի </w:t>
      </w:r>
      <w:proofErr w:type="spellStart"/>
      <w:r w:rsidRPr="0022079A">
        <w:rPr>
          <w:rFonts w:ascii="GHEA Mariam" w:hAnsi="GHEA Mariam"/>
          <w:color w:val="auto"/>
          <w:sz w:val="24"/>
          <w:szCs w:val="24"/>
          <w:lang w:val="es-ES_tradnl"/>
        </w:rPr>
        <w:t>որոշմամբ</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Վահե</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Բադիկյանի</w:t>
      </w:r>
      <w:proofErr w:type="spellEnd"/>
      <w:r w:rsidRPr="0022079A">
        <w:rPr>
          <w:rFonts w:ascii="GHEA Mariam" w:hAnsi="GHEA Mariam"/>
          <w:color w:val="auto"/>
          <w:sz w:val="24"/>
          <w:szCs w:val="24"/>
          <w:lang w:val="es-ES_tradnl"/>
        </w:rPr>
        <w:t xml:space="preserve"> </w:t>
      </w:r>
      <w:proofErr w:type="spellStart"/>
      <w:r w:rsidRPr="0022079A">
        <w:rPr>
          <w:rFonts w:ascii="GHEA Mariam" w:hAnsi="GHEA Mariam"/>
          <w:color w:val="auto"/>
          <w:sz w:val="24"/>
          <w:szCs w:val="24"/>
          <w:lang w:val="es-ES_tradnl"/>
        </w:rPr>
        <w:t>նկատմամբ</w:t>
      </w:r>
      <w:proofErr w:type="spellEnd"/>
      <w:r w:rsidRPr="0022079A">
        <w:rPr>
          <w:rFonts w:ascii="GHEA Mariam" w:hAnsi="GHEA Mariam"/>
          <w:color w:val="auto"/>
          <w:sz w:val="24"/>
          <w:szCs w:val="24"/>
          <w:lang w:val="hy-AM"/>
        </w:rPr>
        <w:t xml:space="preserve"> </w:t>
      </w:r>
      <w:bookmarkStart w:id="0" w:name="_Hlk211956859"/>
      <w:r w:rsidR="002C75B4">
        <w:rPr>
          <w:rFonts w:ascii="GHEA Mariam" w:hAnsi="GHEA Mariam"/>
          <w:color w:val="auto"/>
          <w:sz w:val="24"/>
          <w:szCs w:val="24"/>
          <w:lang w:val="hy-AM"/>
        </w:rPr>
        <w:t xml:space="preserve">                            </w:t>
      </w:r>
      <w:r w:rsidRPr="0022079A">
        <w:rPr>
          <w:rFonts w:ascii="GHEA Mariam" w:hAnsi="GHEA Mariam"/>
          <w:color w:val="auto"/>
          <w:sz w:val="24"/>
          <w:szCs w:val="24"/>
          <w:lang w:val="hy-AM"/>
        </w:rPr>
        <w:t>ՀՀ քրեական օրենսգրքի 166-րդ հոդվածի 2-րդ մասի 6-րդ կետով հարուցվել է հանրային քրեական հետապնդում</w:t>
      </w:r>
      <w:r w:rsidR="00552F7E">
        <w:rPr>
          <w:rFonts w:ascii="GHEA Mariam" w:hAnsi="GHEA Mariam"/>
          <w:color w:val="auto"/>
          <w:sz w:val="24"/>
          <w:szCs w:val="24"/>
          <w:lang w:val="hy-AM"/>
        </w:rPr>
        <w:t xml:space="preserve"> և նրան մեղադրանք է ներկայացվել։</w:t>
      </w:r>
    </w:p>
    <w:bookmarkEnd w:id="0"/>
    <w:p w14:paraId="56B88545" w14:textId="15DBE6B8" w:rsidR="0011072A" w:rsidRPr="0022079A" w:rsidRDefault="00DC175D" w:rsidP="0011072A">
      <w:pPr>
        <w:spacing w:line="360" w:lineRule="auto"/>
        <w:ind w:right="-2" w:firstLine="567"/>
        <w:jc w:val="both"/>
        <w:rPr>
          <w:rFonts w:ascii="GHEA Mariam" w:hAnsi="GHEA Mariam"/>
          <w:color w:val="auto"/>
          <w:sz w:val="24"/>
          <w:szCs w:val="24"/>
          <w:lang w:val="hy-AM"/>
        </w:rPr>
      </w:pPr>
      <w:r w:rsidRPr="0022079A">
        <w:rPr>
          <w:rFonts w:ascii="GHEA Mariam" w:hAnsi="GHEA Mariam"/>
          <w:color w:val="auto"/>
          <w:sz w:val="24"/>
          <w:szCs w:val="24"/>
          <w:lang w:val="hy-AM"/>
        </w:rPr>
        <w:t xml:space="preserve">Լոռու մարզի առաջին ատյանի ընդհանուր իրավասության դատարանի` </w:t>
      </w:r>
      <w:r w:rsidR="002C75B4">
        <w:rPr>
          <w:rFonts w:ascii="GHEA Mariam" w:hAnsi="GHEA Mariam"/>
          <w:color w:val="auto"/>
          <w:sz w:val="24"/>
          <w:szCs w:val="24"/>
          <w:lang w:val="hy-AM"/>
        </w:rPr>
        <w:t xml:space="preserve">                  </w:t>
      </w:r>
      <w:r w:rsidR="0011072A" w:rsidRPr="0022079A">
        <w:rPr>
          <w:rFonts w:ascii="GHEA Mariam" w:hAnsi="GHEA Mariam"/>
          <w:color w:val="auto"/>
          <w:sz w:val="24"/>
          <w:szCs w:val="24"/>
          <w:lang w:val="hy-AM"/>
        </w:rPr>
        <w:t>2023 թվականի հուլիսի 11-ի որոշմամբ մեղադրյալ Վ</w:t>
      </w:r>
      <w:r w:rsidRPr="0022079A">
        <w:rPr>
          <w:rFonts w:ascii="GHEA Mariam" w:hAnsi="GHEA Mariam"/>
          <w:color w:val="auto"/>
          <w:sz w:val="24"/>
          <w:szCs w:val="24"/>
          <w:lang w:val="hy-AM"/>
        </w:rPr>
        <w:t>.</w:t>
      </w:r>
      <w:r w:rsidR="0011072A" w:rsidRPr="0022079A">
        <w:rPr>
          <w:rFonts w:ascii="GHEA Mariam" w:hAnsi="GHEA Mariam"/>
          <w:color w:val="auto"/>
          <w:sz w:val="24"/>
          <w:szCs w:val="24"/>
          <w:lang w:val="hy-AM"/>
        </w:rPr>
        <w:t>Բադիկյանի նկատմամբ որպես խափանման միջոցներ համակցված կիրառվել են տնային կալանքը</w:t>
      </w:r>
      <w:r w:rsidR="006A37AE" w:rsidRPr="0022079A">
        <w:rPr>
          <w:rFonts w:ascii="GHEA Mariam" w:hAnsi="GHEA Mariam"/>
          <w:color w:val="auto"/>
          <w:sz w:val="24"/>
          <w:szCs w:val="24"/>
          <w:lang w:val="hy-AM"/>
        </w:rPr>
        <w:t>՝ 2 (երկու) ամիս ժամկետով</w:t>
      </w:r>
      <w:r w:rsidR="0011072A" w:rsidRPr="0022079A">
        <w:rPr>
          <w:rFonts w:ascii="GHEA Mariam" w:hAnsi="GHEA Mariam"/>
          <w:color w:val="auto"/>
          <w:sz w:val="24"/>
          <w:szCs w:val="24"/>
          <w:lang w:val="hy-AM"/>
        </w:rPr>
        <w:t xml:space="preserve"> և բացակայելու արգելքը: </w:t>
      </w:r>
    </w:p>
    <w:p w14:paraId="24395D57" w14:textId="0BCA9ED4" w:rsidR="006A37AE" w:rsidRPr="0022079A" w:rsidRDefault="006A37AE" w:rsidP="00B11371">
      <w:pPr>
        <w:spacing w:line="360" w:lineRule="auto"/>
        <w:ind w:firstLine="567"/>
        <w:jc w:val="both"/>
        <w:rPr>
          <w:rFonts w:ascii="GHEA Mariam" w:hAnsi="GHEA Mariam"/>
          <w:color w:val="auto"/>
          <w:sz w:val="24"/>
          <w:szCs w:val="24"/>
          <w:lang w:val="hy-AM"/>
        </w:rPr>
      </w:pPr>
      <w:r w:rsidRPr="0022079A">
        <w:rPr>
          <w:rFonts w:ascii="GHEA Mariam" w:hAnsi="GHEA Mariam"/>
          <w:color w:val="auto"/>
          <w:sz w:val="24"/>
          <w:szCs w:val="24"/>
          <w:lang w:val="hy-AM"/>
        </w:rPr>
        <w:t xml:space="preserve">2023 թվականի հոկտեմբերի 18-ի որոշմամբ </w:t>
      </w:r>
      <w:proofErr w:type="spellStart"/>
      <w:r w:rsidRPr="0022079A">
        <w:rPr>
          <w:rFonts w:ascii="GHEA Mariam" w:hAnsi="GHEA Mariam"/>
          <w:color w:val="auto"/>
          <w:sz w:val="24"/>
          <w:szCs w:val="24"/>
          <w:lang w:val="hy-AM"/>
        </w:rPr>
        <w:t>Վ</w:t>
      </w:r>
      <w:r w:rsidRPr="0022079A">
        <w:rPr>
          <w:rFonts w:ascii="Cambria Math" w:hAnsi="Cambria Math" w:cs="Cambria Math"/>
          <w:color w:val="auto"/>
          <w:sz w:val="24"/>
          <w:szCs w:val="24"/>
          <w:lang w:val="hy-AM"/>
        </w:rPr>
        <w:t>․</w:t>
      </w:r>
      <w:r w:rsidRPr="0022079A">
        <w:rPr>
          <w:rFonts w:ascii="GHEA Mariam" w:hAnsi="GHEA Mariam"/>
          <w:color w:val="auto"/>
          <w:sz w:val="24"/>
          <w:szCs w:val="24"/>
          <w:lang w:val="hy-AM"/>
        </w:rPr>
        <w:t>Բադիկ</w:t>
      </w:r>
      <w:r w:rsidR="00527619">
        <w:rPr>
          <w:rFonts w:ascii="GHEA Mariam" w:hAnsi="GHEA Mariam"/>
          <w:color w:val="auto"/>
          <w:sz w:val="24"/>
          <w:szCs w:val="24"/>
          <w:lang w:val="hy-AM"/>
        </w:rPr>
        <w:t>յան</w:t>
      </w:r>
      <w:r w:rsidRPr="0022079A">
        <w:rPr>
          <w:rFonts w:ascii="GHEA Mariam" w:hAnsi="GHEA Mariam"/>
          <w:color w:val="auto"/>
          <w:sz w:val="24"/>
          <w:szCs w:val="24"/>
          <w:lang w:val="hy-AM"/>
        </w:rPr>
        <w:t>ի</w:t>
      </w:r>
      <w:proofErr w:type="spellEnd"/>
      <w:r w:rsidRPr="0022079A">
        <w:rPr>
          <w:rFonts w:ascii="GHEA Mariam" w:hAnsi="GHEA Mariam"/>
          <w:color w:val="auto"/>
          <w:sz w:val="24"/>
          <w:szCs w:val="24"/>
          <w:lang w:val="hy-AM"/>
        </w:rPr>
        <w:t xml:space="preserve"> նկատմամբ </w:t>
      </w:r>
      <w:r w:rsidR="002C75B4">
        <w:rPr>
          <w:rFonts w:ascii="GHEA Mariam" w:hAnsi="GHEA Mariam"/>
          <w:color w:val="auto"/>
          <w:sz w:val="24"/>
          <w:szCs w:val="24"/>
          <w:lang w:val="hy-AM"/>
        </w:rPr>
        <w:t xml:space="preserve">                          </w:t>
      </w:r>
      <w:r w:rsidRPr="0022079A">
        <w:rPr>
          <w:rFonts w:ascii="GHEA Mariam" w:hAnsi="GHEA Mariam"/>
          <w:color w:val="auto"/>
          <w:sz w:val="24"/>
          <w:szCs w:val="24"/>
          <w:lang w:val="hy-AM"/>
        </w:rPr>
        <w:t xml:space="preserve">ՀՀ քրեական օրենսգրքի 166-րդ հոդվածի 2-րդ մասի 6-րդ կետով նոր հանրային քրեական հետապնդում է հարուցվել։ </w:t>
      </w:r>
    </w:p>
    <w:p w14:paraId="21536973" w14:textId="538E846D" w:rsidR="006A37AE" w:rsidRPr="0022079A" w:rsidRDefault="006A37AE" w:rsidP="00B11371">
      <w:pPr>
        <w:spacing w:line="360" w:lineRule="auto"/>
        <w:ind w:firstLine="567"/>
        <w:jc w:val="both"/>
        <w:rPr>
          <w:rFonts w:ascii="GHEA Mariam" w:hAnsi="GHEA Mariam"/>
          <w:color w:val="auto"/>
          <w:sz w:val="24"/>
          <w:szCs w:val="24"/>
          <w:lang w:val="hy-AM"/>
        </w:rPr>
      </w:pPr>
      <w:r w:rsidRPr="0022079A">
        <w:rPr>
          <w:rFonts w:ascii="GHEA Mariam" w:hAnsi="GHEA Mariam"/>
          <w:color w:val="auto"/>
          <w:sz w:val="24"/>
          <w:szCs w:val="24"/>
          <w:lang w:val="hy-AM"/>
        </w:rPr>
        <w:t>2</w:t>
      </w:r>
      <w:r w:rsidR="0094168B" w:rsidRPr="0022079A">
        <w:rPr>
          <w:rFonts w:ascii="GHEA Mariam" w:hAnsi="GHEA Mariam"/>
          <w:color w:val="auto"/>
          <w:sz w:val="24"/>
          <w:szCs w:val="24"/>
          <w:lang w:val="hy-AM"/>
        </w:rPr>
        <w:t xml:space="preserve">. </w:t>
      </w:r>
      <w:r w:rsidRPr="0022079A">
        <w:rPr>
          <w:rFonts w:ascii="GHEA Mariam" w:hAnsi="GHEA Mariam"/>
          <w:color w:val="auto"/>
          <w:sz w:val="24"/>
          <w:szCs w:val="24"/>
          <w:lang w:val="hy-AM"/>
        </w:rPr>
        <w:t xml:space="preserve">2023 թվականի հոկտեմբերի 23-ին </w:t>
      </w:r>
      <w:r w:rsidR="00802474" w:rsidRPr="0022079A">
        <w:rPr>
          <w:rFonts w:ascii="GHEA Mariam" w:hAnsi="GHEA Mariam"/>
          <w:color w:val="auto"/>
          <w:sz w:val="24"/>
          <w:szCs w:val="24"/>
          <w:lang w:val="hy-AM"/>
        </w:rPr>
        <w:t xml:space="preserve">թիվ 52121223 </w:t>
      </w:r>
      <w:r w:rsidRPr="0022079A">
        <w:rPr>
          <w:rFonts w:ascii="GHEA Mariam" w:hAnsi="GHEA Mariam"/>
          <w:color w:val="auto"/>
          <w:sz w:val="24"/>
          <w:szCs w:val="24"/>
          <w:lang w:val="hy-AM"/>
        </w:rPr>
        <w:t>քրեական վարույթ</w:t>
      </w:r>
      <w:r w:rsidR="00681ED6" w:rsidRPr="0022079A">
        <w:rPr>
          <w:rFonts w:ascii="GHEA Mariam" w:hAnsi="GHEA Mariam"/>
          <w:color w:val="auto"/>
          <w:sz w:val="24"/>
          <w:szCs w:val="24"/>
          <w:lang w:val="hy-AM"/>
        </w:rPr>
        <w:t>ն</w:t>
      </w:r>
      <w:r w:rsidRPr="0022079A">
        <w:rPr>
          <w:rFonts w:ascii="GHEA Mariam" w:hAnsi="GHEA Mariam"/>
          <w:color w:val="auto"/>
          <w:sz w:val="24"/>
          <w:szCs w:val="24"/>
          <w:lang w:val="hy-AM"/>
        </w:rPr>
        <w:t xml:space="preserve"> </w:t>
      </w:r>
      <w:r w:rsidR="00802474" w:rsidRPr="0022079A">
        <w:rPr>
          <w:rFonts w:ascii="GHEA Mariam" w:hAnsi="GHEA Mariam"/>
          <w:color w:val="auto"/>
          <w:sz w:val="24"/>
          <w:szCs w:val="24"/>
          <w:lang w:val="hy-AM"/>
        </w:rPr>
        <w:t xml:space="preserve">ըստ մեղադրանքի՝ </w:t>
      </w:r>
      <w:proofErr w:type="spellStart"/>
      <w:r w:rsidR="00802474" w:rsidRPr="0022079A">
        <w:rPr>
          <w:rFonts w:ascii="GHEA Mariam" w:hAnsi="GHEA Mariam"/>
          <w:color w:val="auto"/>
          <w:sz w:val="24"/>
          <w:szCs w:val="24"/>
          <w:lang w:val="hy-AM"/>
        </w:rPr>
        <w:t>Վ</w:t>
      </w:r>
      <w:r w:rsidR="006803C4" w:rsidRPr="0022079A">
        <w:rPr>
          <w:rFonts w:ascii="GHEA Mariam" w:hAnsi="GHEA Mariam"/>
          <w:color w:val="auto"/>
          <w:sz w:val="24"/>
          <w:szCs w:val="24"/>
          <w:lang w:val="hy-AM"/>
        </w:rPr>
        <w:t>.</w:t>
      </w:r>
      <w:r w:rsidR="00802474" w:rsidRPr="0022079A">
        <w:rPr>
          <w:rFonts w:ascii="GHEA Mariam" w:hAnsi="GHEA Mariam"/>
          <w:color w:val="auto"/>
          <w:sz w:val="24"/>
          <w:szCs w:val="24"/>
          <w:lang w:val="hy-AM"/>
        </w:rPr>
        <w:t>Բադիկ</w:t>
      </w:r>
      <w:r w:rsidR="00527619">
        <w:rPr>
          <w:rFonts w:ascii="GHEA Mariam" w:hAnsi="GHEA Mariam"/>
          <w:color w:val="auto"/>
          <w:sz w:val="24"/>
          <w:szCs w:val="24"/>
          <w:lang w:val="hy-AM"/>
        </w:rPr>
        <w:t>յա</w:t>
      </w:r>
      <w:r w:rsidR="00802474" w:rsidRPr="0022079A">
        <w:rPr>
          <w:rFonts w:ascii="GHEA Mariam" w:hAnsi="GHEA Mariam"/>
          <w:color w:val="auto"/>
          <w:sz w:val="24"/>
          <w:szCs w:val="24"/>
          <w:lang w:val="hy-AM"/>
        </w:rPr>
        <w:t>նի</w:t>
      </w:r>
      <w:proofErr w:type="spellEnd"/>
      <w:r w:rsidR="00802474" w:rsidRPr="0022079A">
        <w:rPr>
          <w:rFonts w:ascii="GHEA Mariam" w:hAnsi="GHEA Mariam"/>
          <w:color w:val="auto"/>
          <w:sz w:val="24"/>
          <w:szCs w:val="24"/>
          <w:lang w:val="hy-AM"/>
        </w:rPr>
        <w:t xml:space="preserve">, </w:t>
      </w:r>
      <w:r w:rsidRPr="0022079A">
        <w:rPr>
          <w:rFonts w:ascii="GHEA Mariam" w:hAnsi="GHEA Mariam"/>
          <w:color w:val="auto"/>
          <w:sz w:val="24"/>
          <w:szCs w:val="24"/>
          <w:lang w:val="hy-AM"/>
        </w:rPr>
        <w:t xml:space="preserve">հաստատված մեղադրական եզրակացությամբ </w:t>
      </w:r>
      <w:r w:rsidR="00802474" w:rsidRPr="0022079A">
        <w:rPr>
          <w:rFonts w:ascii="GHEA Mariam" w:hAnsi="GHEA Mariam"/>
          <w:color w:val="auto"/>
          <w:sz w:val="24"/>
          <w:szCs w:val="24"/>
          <w:lang w:val="hy-AM"/>
        </w:rPr>
        <w:t xml:space="preserve">հանձնվել է </w:t>
      </w:r>
      <w:r w:rsidRPr="0022079A">
        <w:rPr>
          <w:rFonts w:ascii="GHEA Mariam" w:hAnsi="GHEA Mariam"/>
          <w:color w:val="auto"/>
          <w:sz w:val="24"/>
          <w:szCs w:val="24"/>
          <w:lang w:val="hy-AM"/>
        </w:rPr>
        <w:t xml:space="preserve">Լոռու մարզի առաջին ատյանի ընդհանուր իրավասության դատարան (այսուհետ՝ նաև Առաջին ատյանի դատարան)։  </w:t>
      </w:r>
    </w:p>
    <w:p w14:paraId="2EF0F3CD" w14:textId="4465E5C4" w:rsidR="00B11371" w:rsidRPr="0022079A" w:rsidRDefault="00552F7E" w:rsidP="00B11371">
      <w:pPr>
        <w:spacing w:line="360" w:lineRule="auto"/>
        <w:ind w:firstLine="567"/>
        <w:jc w:val="both"/>
        <w:rPr>
          <w:rFonts w:ascii="GHEA Mariam" w:hAnsi="GHEA Mariam"/>
          <w:color w:val="auto"/>
          <w:sz w:val="24"/>
          <w:szCs w:val="24"/>
          <w:lang w:val="hy-AM"/>
        </w:rPr>
      </w:pPr>
      <w:r>
        <w:rPr>
          <w:rFonts w:ascii="GHEA Mariam" w:hAnsi="GHEA Mariam"/>
          <w:color w:val="auto"/>
          <w:sz w:val="24"/>
          <w:szCs w:val="24"/>
          <w:lang w:val="hy-AM"/>
        </w:rPr>
        <w:t>3</w:t>
      </w:r>
      <w:r>
        <w:rPr>
          <w:rFonts w:ascii="Cambria Math" w:hAnsi="Cambria Math"/>
          <w:color w:val="auto"/>
          <w:sz w:val="24"/>
          <w:szCs w:val="24"/>
          <w:lang w:val="hy-AM"/>
        </w:rPr>
        <w:t xml:space="preserve">․ </w:t>
      </w:r>
      <w:r w:rsidR="00B11371" w:rsidRPr="0022079A">
        <w:rPr>
          <w:rFonts w:ascii="GHEA Mariam" w:hAnsi="GHEA Mariam"/>
          <w:color w:val="auto"/>
          <w:sz w:val="24"/>
          <w:szCs w:val="24"/>
          <w:lang w:val="hy-AM"/>
        </w:rPr>
        <w:t xml:space="preserve">Առաջին ատյանի դատարանը 2024 թվականի մայիսի 2-ի որոշմամբ կայացրել է մեղադրական </w:t>
      </w:r>
      <w:proofErr w:type="spellStart"/>
      <w:r w:rsidR="00B11371" w:rsidRPr="0022079A">
        <w:rPr>
          <w:rFonts w:ascii="GHEA Mariam" w:hAnsi="GHEA Mariam"/>
          <w:color w:val="auto"/>
          <w:sz w:val="24"/>
          <w:szCs w:val="24"/>
          <w:lang w:val="hy-AM"/>
        </w:rPr>
        <w:t>վերդիկտ</w:t>
      </w:r>
      <w:proofErr w:type="spellEnd"/>
      <w:r w:rsidR="00B11371" w:rsidRPr="0022079A">
        <w:rPr>
          <w:rFonts w:ascii="GHEA Mariam" w:hAnsi="GHEA Mariam"/>
          <w:color w:val="auto"/>
          <w:sz w:val="24"/>
          <w:szCs w:val="24"/>
          <w:lang w:val="hy-AM"/>
        </w:rPr>
        <w:t>։</w:t>
      </w:r>
    </w:p>
    <w:p w14:paraId="0729740E" w14:textId="5206B7CF" w:rsidR="006F7F08" w:rsidRPr="0022079A" w:rsidRDefault="006F7F08" w:rsidP="00B11371">
      <w:pPr>
        <w:spacing w:line="360" w:lineRule="auto"/>
        <w:ind w:firstLine="567"/>
        <w:jc w:val="both"/>
        <w:rPr>
          <w:rFonts w:ascii="GHEA Mariam" w:hAnsi="GHEA Mariam"/>
          <w:color w:val="auto"/>
          <w:sz w:val="24"/>
          <w:szCs w:val="24"/>
          <w:lang w:val="hy-AM"/>
        </w:rPr>
      </w:pPr>
      <w:r w:rsidRPr="0022079A">
        <w:rPr>
          <w:rFonts w:ascii="GHEA Mariam" w:hAnsi="GHEA Mariam"/>
          <w:color w:val="auto"/>
          <w:sz w:val="24"/>
          <w:szCs w:val="24"/>
          <w:lang w:val="hy-AM"/>
        </w:rPr>
        <w:t>Առաջին ատյանի դատարանի՝ 2024 թվականի հունիսի 14-ի դատավճռով մեղադրյալ Վ.Բադիկյանը մեղավոր է ճանաչվել ՀՀ քրեական օրենսգրքի 166-րդ հոդվածի 2-րդ մասի 6-րդ կետով և նրա նկատմամբ պատիժ է նշանակվել ազատազրկում՝ 5 (հինգ) տարի ժամկետով։ ՀՀ քրեական օրենսգրքի 79-րդ հոդվածի կիրառմամբ</w:t>
      </w:r>
      <w:r w:rsidR="00802474" w:rsidRPr="0022079A">
        <w:rPr>
          <w:rFonts w:ascii="GHEA Mariam" w:hAnsi="GHEA Mariam"/>
          <w:color w:val="auto"/>
          <w:sz w:val="24"/>
          <w:szCs w:val="24"/>
          <w:lang w:val="hy-AM"/>
        </w:rPr>
        <w:t>՝</w:t>
      </w:r>
      <w:r w:rsidRPr="0022079A">
        <w:rPr>
          <w:rFonts w:ascii="GHEA Mariam" w:hAnsi="GHEA Mariam"/>
          <w:color w:val="auto"/>
          <w:sz w:val="24"/>
          <w:szCs w:val="24"/>
          <w:lang w:val="hy-AM"/>
        </w:rPr>
        <w:t xml:space="preserve"> </w:t>
      </w:r>
      <w:r w:rsidR="00431C85" w:rsidRPr="0022079A">
        <w:rPr>
          <w:rFonts w:ascii="GHEA Mariam" w:hAnsi="GHEA Mariam"/>
          <w:color w:val="auto"/>
          <w:sz w:val="24"/>
          <w:szCs w:val="24"/>
          <w:lang w:val="hy-AM"/>
        </w:rPr>
        <w:t xml:space="preserve">ազատազրկման ձևով </w:t>
      </w:r>
      <w:r w:rsidRPr="0022079A">
        <w:rPr>
          <w:rFonts w:ascii="GHEA Mariam" w:hAnsi="GHEA Mariam"/>
          <w:color w:val="auto"/>
          <w:sz w:val="24"/>
          <w:szCs w:val="24"/>
          <w:lang w:val="hy-AM"/>
        </w:rPr>
        <w:t xml:space="preserve">նշանակված պատժին հաշվակցվել է </w:t>
      </w:r>
      <w:r w:rsidR="00431C85" w:rsidRPr="0022079A">
        <w:rPr>
          <w:rFonts w:ascii="GHEA Mariam" w:hAnsi="GHEA Mariam"/>
          <w:color w:val="auto"/>
          <w:sz w:val="24"/>
          <w:szCs w:val="24"/>
          <w:lang w:val="hy-AM"/>
        </w:rPr>
        <w:lastRenderedPageBreak/>
        <w:t>Վ</w:t>
      </w:r>
      <w:r w:rsidR="006803C4" w:rsidRPr="0022079A">
        <w:rPr>
          <w:rFonts w:ascii="GHEA Mariam" w:hAnsi="GHEA Mariam"/>
          <w:color w:val="auto"/>
          <w:sz w:val="24"/>
          <w:szCs w:val="24"/>
          <w:lang w:val="hy-AM"/>
        </w:rPr>
        <w:t>.</w:t>
      </w:r>
      <w:r w:rsidR="00431C85" w:rsidRPr="0022079A">
        <w:rPr>
          <w:rFonts w:ascii="GHEA Mariam" w:hAnsi="GHEA Mariam"/>
          <w:color w:val="auto"/>
          <w:sz w:val="24"/>
          <w:szCs w:val="24"/>
          <w:lang w:val="hy-AM"/>
        </w:rPr>
        <w:t>Բադիկյանի</w:t>
      </w:r>
      <w:r w:rsidRPr="0022079A">
        <w:rPr>
          <w:rFonts w:ascii="GHEA Mariam" w:hAnsi="GHEA Mariam"/>
          <w:color w:val="auto"/>
          <w:sz w:val="24"/>
          <w:szCs w:val="24"/>
          <w:lang w:val="hy-AM"/>
        </w:rPr>
        <w:t xml:space="preserve"> անազատության մեջ գտնվելու </w:t>
      </w:r>
      <w:r w:rsidR="00431C85" w:rsidRPr="0022079A">
        <w:rPr>
          <w:rFonts w:ascii="GHEA Mariam" w:hAnsi="GHEA Mariam"/>
          <w:color w:val="auto"/>
          <w:sz w:val="24"/>
          <w:szCs w:val="24"/>
          <w:lang w:val="hy-AM"/>
        </w:rPr>
        <w:t xml:space="preserve">ժամկետը՝ </w:t>
      </w:r>
      <w:r w:rsidRPr="0022079A">
        <w:rPr>
          <w:rFonts w:ascii="GHEA Mariam" w:hAnsi="GHEA Mariam"/>
          <w:color w:val="auto"/>
          <w:sz w:val="24"/>
          <w:szCs w:val="24"/>
          <w:lang w:val="hy-AM"/>
        </w:rPr>
        <w:t>3 (երեք) օր</w:t>
      </w:r>
      <w:r w:rsidR="00431C85" w:rsidRPr="0022079A">
        <w:rPr>
          <w:rFonts w:ascii="GHEA Mariam" w:hAnsi="GHEA Mariam"/>
          <w:color w:val="auto"/>
          <w:sz w:val="24"/>
          <w:szCs w:val="24"/>
          <w:lang w:val="hy-AM"/>
        </w:rPr>
        <w:t xml:space="preserve">ը, </w:t>
      </w:r>
      <w:r w:rsidRPr="0022079A">
        <w:rPr>
          <w:rFonts w:ascii="GHEA Mariam" w:hAnsi="GHEA Mariam"/>
          <w:color w:val="auto"/>
          <w:sz w:val="24"/>
          <w:szCs w:val="24"/>
          <w:lang w:val="hy-AM"/>
        </w:rPr>
        <w:t xml:space="preserve">և </w:t>
      </w:r>
      <w:r w:rsidR="00431C85" w:rsidRPr="0022079A">
        <w:rPr>
          <w:rFonts w:ascii="GHEA Mariam" w:hAnsi="GHEA Mariam"/>
          <w:color w:val="auto"/>
          <w:sz w:val="24"/>
          <w:szCs w:val="24"/>
          <w:lang w:val="hy-AM"/>
        </w:rPr>
        <w:t xml:space="preserve">թողնվել է կրելու </w:t>
      </w:r>
      <w:r w:rsidRPr="0022079A">
        <w:rPr>
          <w:rFonts w:ascii="GHEA Mariam" w:hAnsi="GHEA Mariam"/>
          <w:color w:val="auto"/>
          <w:sz w:val="24"/>
          <w:szCs w:val="24"/>
          <w:lang w:val="hy-AM"/>
        </w:rPr>
        <w:t xml:space="preserve">ազատազրկում՝ 4 (չորս) տարի 11 (տասնմեկ) ամիս 27 (քսանյոթ) օր ժամկետով։ </w:t>
      </w:r>
      <w:r w:rsidR="009E2024" w:rsidRPr="0022079A">
        <w:rPr>
          <w:rFonts w:ascii="GHEA Mariam" w:hAnsi="GHEA Mariam"/>
          <w:color w:val="auto"/>
          <w:sz w:val="24"/>
          <w:szCs w:val="24"/>
          <w:lang w:val="hy-AM"/>
        </w:rPr>
        <w:t xml:space="preserve">Պատժի կրման սկիզբը հաշվվել </w:t>
      </w:r>
      <w:r w:rsidR="00813B21" w:rsidRPr="0022079A">
        <w:rPr>
          <w:rFonts w:ascii="GHEA Mariam" w:hAnsi="GHEA Mariam"/>
          <w:color w:val="auto"/>
          <w:sz w:val="24"/>
          <w:szCs w:val="24"/>
          <w:lang w:val="hy-AM"/>
        </w:rPr>
        <w:t xml:space="preserve">է </w:t>
      </w:r>
      <w:r w:rsidR="009E2024" w:rsidRPr="0022079A">
        <w:rPr>
          <w:rFonts w:ascii="GHEA Mariam" w:hAnsi="GHEA Mariam"/>
          <w:color w:val="auto"/>
          <w:sz w:val="24"/>
          <w:szCs w:val="24"/>
          <w:lang w:val="hy-AM"/>
        </w:rPr>
        <w:t xml:space="preserve">2023 թվականի հուլիսի 12-ից: </w:t>
      </w:r>
      <w:r w:rsidRPr="0022079A">
        <w:rPr>
          <w:rFonts w:ascii="GHEA Mariam" w:hAnsi="GHEA Mariam"/>
          <w:color w:val="auto"/>
          <w:sz w:val="24"/>
          <w:szCs w:val="24"/>
          <w:lang w:val="hy-AM"/>
        </w:rPr>
        <w:t xml:space="preserve">Վ.Բադիկյանի նկատմամբ կիրառված խափանման միջոցներ տնային կալանքը և բացակայելու արգելքը թողնվել են անփոփոխ՝ մինչև դատավճռի օրինական ուժի մեջ մտնելը։ </w:t>
      </w:r>
    </w:p>
    <w:p w14:paraId="31B17C69" w14:textId="1F2316E9" w:rsidR="00AA3F9C" w:rsidRPr="0022079A" w:rsidRDefault="00B11371" w:rsidP="00B11371">
      <w:pPr>
        <w:spacing w:line="360" w:lineRule="auto"/>
        <w:ind w:firstLine="567"/>
        <w:jc w:val="both"/>
        <w:rPr>
          <w:rFonts w:ascii="GHEA Mariam" w:hAnsi="GHEA Mariam"/>
          <w:color w:val="auto"/>
          <w:sz w:val="24"/>
          <w:szCs w:val="24"/>
          <w:lang w:val="hy-AM"/>
        </w:rPr>
      </w:pPr>
      <w:r w:rsidRPr="0022079A">
        <w:rPr>
          <w:rFonts w:ascii="GHEA Mariam" w:hAnsi="GHEA Mariam"/>
          <w:color w:val="auto"/>
          <w:sz w:val="24"/>
          <w:szCs w:val="24"/>
          <w:lang w:val="hy-AM"/>
        </w:rPr>
        <w:t>4</w:t>
      </w:r>
      <w:r w:rsidR="0002745F" w:rsidRPr="0022079A">
        <w:rPr>
          <w:rFonts w:ascii="GHEA Mariam" w:hAnsi="GHEA Mariam"/>
          <w:color w:val="auto"/>
          <w:sz w:val="24"/>
          <w:szCs w:val="24"/>
          <w:lang w:val="hy-AM"/>
        </w:rPr>
        <w:t xml:space="preserve">. </w:t>
      </w:r>
      <w:r w:rsidR="009E2024" w:rsidRPr="0022079A">
        <w:rPr>
          <w:rFonts w:ascii="GHEA Mariam" w:hAnsi="GHEA Mariam"/>
          <w:color w:val="auto"/>
          <w:sz w:val="24"/>
          <w:szCs w:val="24"/>
          <w:lang w:val="hy-AM"/>
        </w:rPr>
        <w:t xml:space="preserve"> Պաշտպան Ա</w:t>
      </w:r>
      <w:r w:rsidR="00AA3F9C" w:rsidRPr="0022079A">
        <w:rPr>
          <w:rFonts w:ascii="GHEA Mariam" w:hAnsi="GHEA Mariam"/>
          <w:color w:val="auto"/>
          <w:sz w:val="24"/>
          <w:szCs w:val="24"/>
          <w:lang w:val="hy-AM"/>
        </w:rPr>
        <w:t>.</w:t>
      </w:r>
      <w:r w:rsidR="009E2024" w:rsidRPr="0022079A">
        <w:rPr>
          <w:rFonts w:ascii="GHEA Mariam" w:hAnsi="GHEA Mariam"/>
          <w:color w:val="auto"/>
          <w:sz w:val="24"/>
          <w:szCs w:val="24"/>
          <w:lang w:val="hy-AM"/>
        </w:rPr>
        <w:t xml:space="preserve">Կարապետյանի </w:t>
      </w:r>
      <w:r w:rsidR="0002745F" w:rsidRPr="0022079A">
        <w:rPr>
          <w:rFonts w:ascii="GHEA Mariam" w:hAnsi="GHEA Mariam"/>
          <w:color w:val="auto"/>
          <w:sz w:val="24"/>
          <w:szCs w:val="24"/>
          <w:lang w:val="hy-AM"/>
        </w:rPr>
        <w:t>վերաքննիչ բողոքի քննության արդյունքում</w:t>
      </w:r>
      <w:r w:rsidR="00431C85" w:rsidRPr="0022079A">
        <w:rPr>
          <w:rFonts w:ascii="GHEA Mariam" w:hAnsi="GHEA Mariam"/>
          <w:color w:val="auto"/>
          <w:sz w:val="24"/>
          <w:szCs w:val="24"/>
          <w:lang w:val="hy-AM"/>
        </w:rPr>
        <w:t xml:space="preserve"> </w:t>
      </w:r>
      <w:r w:rsidR="002C75B4">
        <w:rPr>
          <w:rFonts w:ascii="GHEA Mariam" w:hAnsi="GHEA Mariam"/>
          <w:color w:val="auto"/>
          <w:sz w:val="24"/>
          <w:szCs w:val="24"/>
          <w:lang w:val="hy-AM"/>
        </w:rPr>
        <w:t xml:space="preserve">                 </w:t>
      </w:r>
      <w:r w:rsidR="0002745F" w:rsidRPr="0022079A">
        <w:rPr>
          <w:rFonts w:ascii="GHEA Mariam" w:hAnsi="GHEA Mariam"/>
          <w:color w:val="auto"/>
          <w:sz w:val="24"/>
          <w:szCs w:val="24"/>
          <w:lang w:val="hy-AM"/>
        </w:rPr>
        <w:t xml:space="preserve">ՀՀ վերաքննիչ քրեական դատարանը (այսուհետ՝ նաև Վերաքննիչ դատարան) </w:t>
      </w:r>
      <w:r w:rsidR="00527619">
        <w:rPr>
          <w:rFonts w:ascii="GHEA Mariam" w:hAnsi="GHEA Mariam"/>
          <w:color w:val="auto"/>
          <w:sz w:val="24"/>
          <w:szCs w:val="24"/>
          <w:lang w:val="hy-AM"/>
        </w:rPr>
        <w:t xml:space="preserve">               </w:t>
      </w:r>
      <w:r w:rsidR="00AA3F9C" w:rsidRPr="0022079A">
        <w:rPr>
          <w:rFonts w:ascii="GHEA Mariam" w:hAnsi="GHEA Mariam"/>
          <w:color w:val="auto"/>
          <w:sz w:val="24"/>
          <w:szCs w:val="24"/>
          <w:lang w:val="hy-AM"/>
        </w:rPr>
        <w:t>2024 թվականի սեպտեմբերի 20-ի որոշմամբ ներկայացված բողոքը մերժել է՝ Առաջին ատյանի դատարանի՝ 2024 թվականի հունիսի 14-ի դատավճիռը թողնել</w:t>
      </w:r>
      <w:r w:rsidR="00813B21" w:rsidRPr="0022079A">
        <w:rPr>
          <w:rFonts w:ascii="GHEA Mariam" w:hAnsi="GHEA Mariam"/>
          <w:color w:val="auto"/>
          <w:sz w:val="24"/>
          <w:szCs w:val="24"/>
          <w:lang w:val="hy-AM"/>
        </w:rPr>
        <w:t>ով</w:t>
      </w:r>
      <w:r w:rsidR="00AA3F9C" w:rsidRPr="0022079A">
        <w:rPr>
          <w:rFonts w:ascii="GHEA Mariam" w:hAnsi="GHEA Mariam"/>
          <w:color w:val="auto"/>
          <w:sz w:val="24"/>
          <w:szCs w:val="24"/>
          <w:lang w:val="hy-AM"/>
        </w:rPr>
        <w:t xml:space="preserve"> անփոփոխ։</w:t>
      </w:r>
    </w:p>
    <w:p w14:paraId="789FF305" w14:textId="7E6487B7" w:rsidR="002C75B4" w:rsidRDefault="00B11371" w:rsidP="002C75B4">
      <w:pPr>
        <w:spacing w:line="360" w:lineRule="auto"/>
        <w:ind w:firstLine="567"/>
        <w:contextualSpacing/>
        <w:jc w:val="both"/>
        <w:rPr>
          <w:rFonts w:ascii="GHEA Mariam" w:hAnsi="GHEA Mariam"/>
          <w:color w:val="auto"/>
          <w:sz w:val="24"/>
          <w:szCs w:val="24"/>
          <w:lang w:val="hy-AM"/>
        </w:rPr>
      </w:pPr>
      <w:r w:rsidRPr="0022079A">
        <w:rPr>
          <w:rFonts w:ascii="GHEA Mariam" w:hAnsi="GHEA Mariam"/>
          <w:color w:val="auto"/>
          <w:sz w:val="24"/>
          <w:szCs w:val="24"/>
          <w:lang w:val="hy-AM"/>
        </w:rPr>
        <w:t>5</w:t>
      </w:r>
      <w:r w:rsidR="0002745F" w:rsidRPr="0022079A">
        <w:rPr>
          <w:rFonts w:ascii="GHEA Mariam" w:hAnsi="GHEA Mariam"/>
          <w:color w:val="auto"/>
          <w:sz w:val="24"/>
          <w:szCs w:val="24"/>
          <w:lang w:val="hy-AM"/>
        </w:rPr>
        <w:t xml:space="preserve">. </w:t>
      </w:r>
      <w:r w:rsidR="00AA3F9C" w:rsidRPr="0022079A">
        <w:rPr>
          <w:rFonts w:ascii="GHEA Mariam" w:hAnsi="GHEA Mariam"/>
          <w:color w:val="auto"/>
          <w:sz w:val="24"/>
          <w:szCs w:val="24"/>
          <w:lang w:val="hy-AM"/>
        </w:rPr>
        <w:t>Վերաքննիչ դատարանի վերոնշյալ որոշման դեմ Վ</w:t>
      </w:r>
      <w:r w:rsidR="005707ED" w:rsidRPr="0022079A">
        <w:rPr>
          <w:rFonts w:ascii="GHEA Mariam" w:hAnsi="GHEA Mariam"/>
          <w:color w:val="auto"/>
          <w:sz w:val="24"/>
          <w:szCs w:val="24"/>
          <w:lang w:val="hy-AM"/>
        </w:rPr>
        <w:t>.</w:t>
      </w:r>
      <w:r w:rsidR="00AA3F9C" w:rsidRPr="0022079A">
        <w:rPr>
          <w:rFonts w:ascii="GHEA Mariam" w:hAnsi="GHEA Mariam"/>
          <w:color w:val="auto"/>
          <w:sz w:val="24"/>
          <w:szCs w:val="24"/>
          <w:lang w:val="hy-AM"/>
        </w:rPr>
        <w:t>Բադիկյանի պաշտպան</w:t>
      </w:r>
      <w:r w:rsidR="005707ED" w:rsidRPr="0022079A">
        <w:rPr>
          <w:rFonts w:ascii="GHEA Mariam" w:hAnsi="GHEA Mariam"/>
          <w:color w:val="auto"/>
          <w:sz w:val="24"/>
          <w:szCs w:val="24"/>
          <w:lang w:val="hy-AM"/>
        </w:rPr>
        <w:t xml:space="preserve"> </w:t>
      </w:r>
      <w:r w:rsidR="00AA3F9C" w:rsidRPr="0022079A">
        <w:rPr>
          <w:rFonts w:ascii="GHEA Mariam" w:hAnsi="GHEA Mariam"/>
          <w:color w:val="auto"/>
          <w:sz w:val="24"/>
          <w:szCs w:val="24"/>
          <w:lang w:val="hy-AM"/>
        </w:rPr>
        <w:t>Ա</w:t>
      </w:r>
      <w:r w:rsidR="005707ED" w:rsidRPr="0022079A">
        <w:rPr>
          <w:rFonts w:ascii="GHEA Mariam" w:hAnsi="GHEA Mariam"/>
          <w:color w:val="auto"/>
          <w:sz w:val="24"/>
          <w:szCs w:val="24"/>
          <w:lang w:val="hy-AM"/>
        </w:rPr>
        <w:t>.</w:t>
      </w:r>
      <w:r w:rsidR="00AA3F9C" w:rsidRPr="0022079A">
        <w:rPr>
          <w:rFonts w:ascii="GHEA Mariam" w:hAnsi="GHEA Mariam"/>
          <w:color w:val="auto"/>
          <w:sz w:val="24"/>
          <w:szCs w:val="24"/>
          <w:lang w:val="hy-AM"/>
        </w:rPr>
        <w:t xml:space="preserve">Կարապետյանը ներկայացրել է վճռաբեկ բողոք, որը Վճռաբեկ դատարանի` </w:t>
      </w:r>
      <w:r w:rsidR="00037724">
        <w:rPr>
          <w:rFonts w:ascii="GHEA Mariam" w:hAnsi="GHEA Mariam"/>
          <w:color w:val="auto"/>
          <w:sz w:val="24"/>
          <w:szCs w:val="24"/>
          <w:lang w:val="hy-AM"/>
        </w:rPr>
        <w:t xml:space="preserve">                </w:t>
      </w:r>
      <w:r w:rsidR="00AA3F9C" w:rsidRPr="0022079A">
        <w:rPr>
          <w:rFonts w:ascii="GHEA Mariam" w:hAnsi="GHEA Mariam"/>
          <w:color w:val="auto"/>
          <w:sz w:val="24"/>
          <w:szCs w:val="24"/>
          <w:lang w:val="hy-AM"/>
        </w:rPr>
        <w:t>2025 թվականի մարտի 21-ի որոշմամբ ընդունվել է վարույթ և սահմանվել է դատական վարույթի իրականացման գրավոր ընթացակարգ։</w:t>
      </w:r>
    </w:p>
    <w:p w14:paraId="36F049D7" w14:textId="77777777" w:rsidR="002C75B4" w:rsidRPr="0022079A" w:rsidRDefault="002C75B4" w:rsidP="002C75B4">
      <w:pPr>
        <w:spacing w:line="360" w:lineRule="auto"/>
        <w:ind w:firstLine="567"/>
        <w:contextualSpacing/>
        <w:jc w:val="both"/>
        <w:rPr>
          <w:rFonts w:ascii="GHEA Mariam" w:hAnsi="GHEA Mariam"/>
          <w:color w:val="auto"/>
          <w:sz w:val="24"/>
          <w:szCs w:val="24"/>
          <w:lang w:val="hy-AM"/>
        </w:rPr>
      </w:pPr>
    </w:p>
    <w:p w14:paraId="504E7A2C" w14:textId="0ACF5B9C" w:rsidR="0002745F" w:rsidRPr="0022079A" w:rsidRDefault="0002745F" w:rsidP="0018764F">
      <w:pPr>
        <w:spacing w:line="360" w:lineRule="auto"/>
        <w:ind w:firstLine="567"/>
        <w:jc w:val="both"/>
        <w:rPr>
          <w:rFonts w:ascii="GHEA Mariam" w:eastAsia="GHEA Mariam" w:hAnsi="GHEA Mariam" w:cs="GHEA Mariam"/>
          <w:b/>
          <w:bCs/>
          <w:color w:val="auto"/>
          <w:sz w:val="24"/>
          <w:szCs w:val="24"/>
          <w:u w:val="single" w:color="0D0D0D"/>
          <w:lang w:val="fr-FR"/>
        </w:rPr>
      </w:pPr>
      <w:r w:rsidRPr="0022079A">
        <w:rPr>
          <w:rFonts w:ascii="GHEA Mariam" w:hAnsi="GHEA Mariam"/>
          <w:b/>
          <w:bCs/>
          <w:color w:val="auto"/>
          <w:sz w:val="24"/>
          <w:szCs w:val="24"/>
          <w:u w:val="single" w:color="0D0D0D"/>
          <w:lang w:val="hy-AM"/>
        </w:rPr>
        <w:t>Վճռաբեկ բողոքի հիմքերը</w:t>
      </w:r>
      <w:r w:rsidRPr="0022079A">
        <w:rPr>
          <w:rFonts w:ascii="GHEA Mariam" w:hAnsi="GHEA Mariam"/>
          <w:b/>
          <w:bCs/>
          <w:color w:val="auto"/>
          <w:sz w:val="24"/>
          <w:szCs w:val="24"/>
          <w:u w:val="single" w:color="0D0D0D"/>
          <w:lang w:val="fr-FR"/>
        </w:rPr>
        <w:t xml:space="preserve">, </w:t>
      </w:r>
      <w:r w:rsidR="00431C85" w:rsidRPr="0022079A">
        <w:rPr>
          <w:rFonts w:ascii="GHEA Mariam" w:hAnsi="GHEA Mariam"/>
          <w:b/>
          <w:bCs/>
          <w:color w:val="auto"/>
          <w:sz w:val="24"/>
          <w:szCs w:val="24"/>
          <w:u w:val="single" w:color="0D0D0D"/>
          <w:lang w:val="hy-AM"/>
        </w:rPr>
        <w:t>փաստարկներ</w:t>
      </w:r>
      <w:r w:rsidRPr="0022079A">
        <w:rPr>
          <w:rFonts w:ascii="GHEA Mariam" w:hAnsi="GHEA Mariam"/>
          <w:b/>
          <w:bCs/>
          <w:color w:val="auto"/>
          <w:sz w:val="24"/>
          <w:szCs w:val="24"/>
          <w:u w:val="single" w:color="0D0D0D"/>
          <w:lang w:val="hy-AM"/>
        </w:rPr>
        <w:t>ը և պահանջը</w:t>
      </w:r>
      <w:r w:rsidRPr="0022079A">
        <w:rPr>
          <w:rFonts w:ascii="GHEA Mariam" w:hAnsi="GHEA Mariam"/>
          <w:b/>
          <w:bCs/>
          <w:color w:val="auto"/>
          <w:sz w:val="24"/>
          <w:szCs w:val="24"/>
          <w:u w:val="single" w:color="0D0D0D"/>
          <w:lang w:val="fr-FR"/>
        </w:rPr>
        <w:t>.</w:t>
      </w:r>
    </w:p>
    <w:p w14:paraId="6DB1C88B" w14:textId="2B2D9DE6" w:rsidR="0002745F" w:rsidRPr="0022079A" w:rsidRDefault="0002745F" w:rsidP="0018764F">
      <w:pPr>
        <w:spacing w:line="360" w:lineRule="auto"/>
        <w:ind w:firstLine="567"/>
        <w:jc w:val="both"/>
        <w:rPr>
          <w:rFonts w:ascii="GHEA Mariam" w:eastAsia="GHEA Mariam" w:hAnsi="GHEA Mariam" w:cs="GHEA Mariam"/>
          <w:color w:val="auto"/>
          <w:sz w:val="24"/>
          <w:szCs w:val="24"/>
          <w:u w:color="0D0D0D"/>
          <w:lang w:val="fr-FR"/>
        </w:rPr>
      </w:pPr>
      <w:r w:rsidRPr="0022079A">
        <w:rPr>
          <w:rFonts w:ascii="GHEA Mariam" w:hAnsi="GHEA Mariam"/>
          <w:color w:val="auto"/>
          <w:sz w:val="24"/>
          <w:szCs w:val="24"/>
          <w:u w:color="0D0D0D"/>
          <w:lang w:val="hy-AM"/>
        </w:rPr>
        <w:t xml:space="preserve">Վճռաբեկ բողոքը քննվում </w:t>
      </w:r>
      <w:r w:rsidR="00147BD0" w:rsidRPr="0022079A">
        <w:rPr>
          <w:rFonts w:ascii="GHEA Mariam" w:hAnsi="GHEA Mariam"/>
          <w:color w:val="auto"/>
          <w:sz w:val="24"/>
          <w:szCs w:val="24"/>
          <w:u w:color="0D0D0D"/>
          <w:lang w:val="hy-AM"/>
        </w:rPr>
        <w:t>է</w:t>
      </w:r>
      <w:r w:rsidRPr="0022079A">
        <w:rPr>
          <w:rFonts w:ascii="GHEA Mariam" w:hAnsi="GHEA Mariam"/>
          <w:color w:val="auto"/>
          <w:sz w:val="24"/>
          <w:szCs w:val="24"/>
          <w:u w:color="0D0D0D"/>
          <w:lang w:val="hy-AM"/>
        </w:rPr>
        <w:t xml:space="preserve"> հետևյալ հիմքերի սահմաններում՝ ներքոհիշյալ </w:t>
      </w:r>
      <w:r w:rsidR="00431C85" w:rsidRPr="0022079A">
        <w:rPr>
          <w:rFonts w:ascii="GHEA Mariam" w:hAnsi="GHEA Mariam"/>
          <w:color w:val="auto"/>
          <w:sz w:val="24"/>
          <w:szCs w:val="24"/>
          <w:u w:color="0D0D0D"/>
          <w:lang w:val="hy-AM"/>
        </w:rPr>
        <w:t>փաստարկ</w:t>
      </w:r>
      <w:r w:rsidRPr="0022079A">
        <w:rPr>
          <w:rFonts w:ascii="GHEA Mariam" w:hAnsi="GHEA Mariam"/>
          <w:color w:val="auto"/>
          <w:sz w:val="24"/>
          <w:szCs w:val="24"/>
          <w:u w:color="0D0D0D"/>
          <w:lang w:val="hy-AM"/>
        </w:rPr>
        <w:t>ներով</w:t>
      </w:r>
      <w:r w:rsidRPr="0022079A">
        <w:rPr>
          <w:rFonts w:ascii="GHEA Mariam" w:hAnsi="GHEA Mariam"/>
          <w:color w:val="auto"/>
          <w:sz w:val="24"/>
          <w:szCs w:val="24"/>
          <w:u w:color="0D0D0D"/>
          <w:lang w:val="fr-FR"/>
        </w:rPr>
        <w:t xml:space="preserve">. </w:t>
      </w:r>
    </w:p>
    <w:p w14:paraId="12A4001B" w14:textId="77777777" w:rsidR="00681ED6" w:rsidRPr="0022079A" w:rsidRDefault="0018764F" w:rsidP="0018764F">
      <w:pPr>
        <w:spacing w:line="360" w:lineRule="auto"/>
        <w:ind w:firstLine="567"/>
        <w:jc w:val="both"/>
        <w:rPr>
          <w:rFonts w:ascii="GHEA Mariam" w:eastAsia="GHEA Mariam" w:hAnsi="GHEA Mariam" w:cs="GHEA Mariam"/>
          <w:color w:val="auto"/>
          <w:sz w:val="24"/>
          <w:szCs w:val="24"/>
          <w:lang w:val="hy-AM"/>
        </w:rPr>
      </w:pPr>
      <w:r w:rsidRPr="0022079A">
        <w:rPr>
          <w:rFonts w:ascii="GHEA Mariam" w:eastAsia="GHEA Mariam" w:hAnsi="GHEA Mariam" w:cs="GHEA Mariam"/>
          <w:color w:val="auto"/>
          <w:sz w:val="24"/>
          <w:szCs w:val="24"/>
          <w:lang w:val="hy-AM"/>
        </w:rPr>
        <w:t>6. Բողոքաբերը փաստարկել է, որ Վերաքննիչ դատարանը, անփոփոխ թողնելով Առաջին ատյանի դատարանի դատական ակտը, թույլ է տվել դատական սխալ՝ նյութական և դատավարական իրավունքի խախտում</w:t>
      </w:r>
      <w:r w:rsidR="00681ED6" w:rsidRPr="0022079A">
        <w:rPr>
          <w:rFonts w:ascii="GHEA Mariam" w:eastAsia="GHEA Mariam" w:hAnsi="GHEA Mariam" w:cs="GHEA Mariam"/>
          <w:color w:val="auto"/>
          <w:sz w:val="24"/>
          <w:szCs w:val="24"/>
          <w:lang w:val="hy-AM"/>
        </w:rPr>
        <w:t>ներ</w:t>
      </w:r>
      <w:r w:rsidRPr="0022079A">
        <w:rPr>
          <w:rFonts w:ascii="GHEA Mariam" w:eastAsia="GHEA Mariam" w:hAnsi="GHEA Mariam" w:cs="GHEA Mariam"/>
          <w:color w:val="auto"/>
          <w:sz w:val="24"/>
          <w:szCs w:val="24"/>
          <w:lang w:val="hy-AM"/>
        </w:rPr>
        <w:t>, որ</w:t>
      </w:r>
      <w:r w:rsidR="00681ED6" w:rsidRPr="0022079A">
        <w:rPr>
          <w:rFonts w:ascii="GHEA Mariam" w:eastAsia="GHEA Mariam" w:hAnsi="GHEA Mariam" w:cs="GHEA Mariam"/>
          <w:color w:val="auto"/>
          <w:sz w:val="24"/>
          <w:szCs w:val="24"/>
          <w:lang w:val="hy-AM"/>
        </w:rPr>
        <w:t>ո</w:t>
      </w:r>
      <w:r w:rsidRPr="0022079A">
        <w:rPr>
          <w:rFonts w:ascii="GHEA Mariam" w:eastAsia="GHEA Mariam" w:hAnsi="GHEA Mariam" w:cs="GHEA Mariam"/>
          <w:color w:val="auto"/>
          <w:sz w:val="24"/>
          <w:szCs w:val="24"/>
          <w:lang w:val="hy-AM"/>
        </w:rPr>
        <w:t>ն</w:t>
      </w:r>
      <w:r w:rsidR="00681ED6" w:rsidRPr="0022079A">
        <w:rPr>
          <w:rFonts w:ascii="GHEA Mariam" w:eastAsia="GHEA Mariam" w:hAnsi="GHEA Mariam" w:cs="GHEA Mariam"/>
          <w:color w:val="auto"/>
          <w:sz w:val="24"/>
          <w:szCs w:val="24"/>
          <w:lang w:val="hy-AM"/>
        </w:rPr>
        <w:t>ք</w:t>
      </w:r>
      <w:r w:rsidRPr="0022079A">
        <w:rPr>
          <w:rFonts w:ascii="GHEA Mariam" w:eastAsia="GHEA Mariam" w:hAnsi="GHEA Mariam" w:cs="GHEA Mariam"/>
          <w:color w:val="auto"/>
          <w:sz w:val="24"/>
          <w:szCs w:val="24"/>
          <w:lang w:val="hy-AM"/>
        </w:rPr>
        <w:t xml:space="preserve"> ազդել </w:t>
      </w:r>
      <w:r w:rsidR="00681ED6" w:rsidRPr="0022079A">
        <w:rPr>
          <w:rFonts w:ascii="GHEA Mariam" w:eastAsia="GHEA Mariam" w:hAnsi="GHEA Mariam" w:cs="GHEA Mariam"/>
          <w:color w:val="auto"/>
          <w:sz w:val="24"/>
          <w:szCs w:val="24"/>
          <w:lang w:val="hy-AM"/>
        </w:rPr>
        <w:t>են</w:t>
      </w:r>
      <w:r w:rsidRPr="0022079A">
        <w:rPr>
          <w:rFonts w:ascii="GHEA Mariam" w:eastAsia="GHEA Mariam" w:hAnsi="GHEA Mariam" w:cs="GHEA Mariam"/>
          <w:color w:val="auto"/>
          <w:sz w:val="24"/>
          <w:szCs w:val="24"/>
          <w:lang w:val="hy-AM"/>
        </w:rPr>
        <w:t xml:space="preserve"> վարույթի ելքի վրա:</w:t>
      </w:r>
    </w:p>
    <w:p w14:paraId="2796F63B" w14:textId="36DB3599" w:rsidR="0018764F" w:rsidRPr="0022079A" w:rsidRDefault="0018764F" w:rsidP="0018764F">
      <w:pPr>
        <w:spacing w:line="360" w:lineRule="auto"/>
        <w:ind w:firstLine="567"/>
        <w:jc w:val="both"/>
        <w:rPr>
          <w:rFonts w:ascii="GHEA Mariam" w:eastAsia="GHEA Mariam" w:hAnsi="GHEA Mariam" w:cs="GHEA Mariam"/>
          <w:color w:val="auto"/>
          <w:sz w:val="24"/>
          <w:szCs w:val="24"/>
          <w:lang w:val="hy-AM"/>
        </w:rPr>
      </w:pPr>
      <w:r w:rsidRPr="0022079A">
        <w:rPr>
          <w:rFonts w:ascii="GHEA Mariam" w:eastAsia="GHEA Mariam" w:hAnsi="GHEA Mariam" w:cs="GHEA Mariam"/>
          <w:color w:val="auto"/>
          <w:sz w:val="24"/>
          <w:szCs w:val="24"/>
          <w:lang w:val="hy-AM"/>
        </w:rPr>
        <w:t>Բողոքի հեղինակը նշել է, որ ստորադաս դատարանները սխալ են  մեկնաբանել և կիրառել ՀՀ քրեական օրենսգրքի 166-րդ հոդվածի 2-րդ մասի 6-րդ կետով սահմանված ծանրացնող հանգամանքը, ինչի արդյունքում Վահե Բադիկյանի փաստացի կատարած արարքին տրվել է սխալ իրավական գնահատական։</w:t>
      </w:r>
    </w:p>
    <w:p w14:paraId="6570F772" w14:textId="308B7AE7" w:rsidR="0018764F" w:rsidRPr="0022079A" w:rsidRDefault="0018764F" w:rsidP="0018764F">
      <w:pPr>
        <w:spacing w:line="360" w:lineRule="auto"/>
        <w:ind w:firstLine="567"/>
        <w:jc w:val="both"/>
        <w:rPr>
          <w:rFonts w:ascii="GHEA Mariam" w:eastAsia="GHEA Mariam" w:hAnsi="GHEA Mariam" w:cs="GHEA Mariam"/>
          <w:color w:val="auto"/>
          <w:sz w:val="24"/>
          <w:szCs w:val="24"/>
          <w:lang w:val="hy-AM"/>
        </w:rPr>
      </w:pPr>
      <w:r w:rsidRPr="0022079A">
        <w:rPr>
          <w:rFonts w:ascii="GHEA Mariam" w:eastAsia="GHEA Mariam" w:hAnsi="GHEA Mariam" w:cs="GHEA Mariam"/>
          <w:color w:val="auto"/>
          <w:sz w:val="24"/>
          <w:szCs w:val="24"/>
          <w:lang w:val="hy-AM"/>
        </w:rPr>
        <w:t xml:space="preserve">Մասնավորապես, բողոքաբերը, անդրադառնալով ՀՀ քրեական օրենսգրքի 166-րդ հոդվածի 2-րդ մասի 6-րդ կետով նախատեսված արարքը որակյալ դարձնող հատկանիշին, փաստել է, որ նախաքննության ընթացքում չի հայտնաբերվել </w:t>
      </w:r>
      <w:r w:rsidR="00037724">
        <w:rPr>
          <w:rFonts w:ascii="GHEA Mariam" w:eastAsia="GHEA Mariam" w:hAnsi="GHEA Mariam" w:cs="GHEA Mariam"/>
          <w:color w:val="auto"/>
          <w:sz w:val="24"/>
          <w:szCs w:val="24"/>
          <w:lang w:val="hy-AM"/>
        </w:rPr>
        <w:t xml:space="preserve">                      </w:t>
      </w:r>
      <w:r w:rsidRPr="0022079A">
        <w:rPr>
          <w:rFonts w:ascii="GHEA Mariam" w:eastAsia="GHEA Mariam" w:hAnsi="GHEA Mariam" w:cs="GHEA Mariam"/>
          <w:color w:val="auto"/>
          <w:sz w:val="24"/>
          <w:szCs w:val="24"/>
          <w:lang w:val="hy-AM"/>
        </w:rPr>
        <w:t xml:space="preserve">այն առարկան, որով մեղադրյալը մարմնական վնասվածք է պատճառել </w:t>
      </w:r>
      <w:r w:rsidR="0094523E">
        <w:rPr>
          <w:rFonts w:ascii="GHEA Mariam" w:eastAsia="GHEA Mariam" w:hAnsi="GHEA Mariam" w:cs="GHEA Mariam"/>
          <w:color w:val="auto"/>
          <w:sz w:val="24"/>
          <w:szCs w:val="24"/>
          <w:lang w:val="hy-AM"/>
        </w:rPr>
        <w:lastRenderedPageBreak/>
        <w:t>*</w:t>
      </w:r>
      <w:r w:rsidR="006803C4" w:rsidRPr="0022079A">
        <w:rPr>
          <w:rFonts w:ascii="GHEA Mariam" w:eastAsia="GHEA Mariam" w:hAnsi="GHEA Mariam" w:cs="GHEA Mariam"/>
          <w:color w:val="auto"/>
          <w:sz w:val="24"/>
          <w:szCs w:val="24"/>
          <w:lang w:val="hy-AM"/>
        </w:rPr>
        <w:t>.</w:t>
      </w:r>
      <w:r w:rsidR="0094523E">
        <w:rPr>
          <w:rFonts w:ascii="GHEA Mariam" w:eastAsia="GHEA Mariam" w:hAnsi="GHEA Mariam" w:cs="GHEA Mariam"/>
          <w:color w:val="auto"/>
          <w:sz w:val="24"/>
          <w:szCs w:val="24"/>
          <w:lang w:val="hy-AM"/>
        </w:rPr>
        <w:t>************</w:t>
      </w:r>
      <w:r w:rsidRPr="0022079A">
        <w:rPr>
          <w:rFonts w:ascii="GHEA Mariam" w:eastAsia="GHEA Mariam" w:hAnsi="GHEA Mariam" w:cs="GHEA Mariam"/>
          <w:color w:val="auto"/>
          <w:sz w:val="24"/>
          <w:szCs w:val="24"/>
          <w:lang w:val="hy-AM"/>
        </w:rPr>
        <w:t xml:space="preserve">, </w:t>
      </w:r>
      <w:proofErr w:type="spellStart"/>
      <w:r w:rsidRPr="0022079A">
        <w:rPr>
          <w:rFonts w:ascii="GHEA Mariam" w:eastAsia="GHEA Mariam" w:hAnsi="GHEA Mariam" w:cs="GHEA Mariam"/>
          <w:color w:val="auto"/>
          <w:sz w:val="24"/>
          <w:szCs w:val="24"/>
          <w:lang w:val="hy-AM"/>
        </w:rPr>
        <w:t>հետևաբար</w:t>
      </w:r>
      <w:proofErr w:type="spellEnd"/>
      <w:r w:rsidRPr="0022079A">
        <w:rPr>
          <w:rFonts w:ascii="GHEA Mariam" w:eastAsia="GHEA Mariam" w:hAnsi="GHEA Mariam" w:cs="GHEA Mariam"/>
          <w:color w:val="auto"/>
          <w:sz w:val="24"/>
          <w:szCs w:val="24"/>
          <w:lang w:val="hy-AM"/>
        </w:rPr>
        <w:t xml:space="preserve"> ստորադաս դատարանների այն պնդումները, որ տուժողին մարմնական վնասվածք պատճառելու համար նախապես պատրաստված և հարմարեցված առարկա հանդիսացող դանակո</w:t>
      </w:r>
      <w:r w:rsidR="00813B21" w:rsidRPr="0022079A">
        <w:rPr>
          <w:rFonts w:ascii="GHEA Mariam" w:eastAsia="GHEA Mariam" w:hAnsi="GHEA Mariam" w:cs="GHEA Mariam"/>
          <w:color w:val="auto"/>
          <w:sz w:val="24"/>
          <w:szCs w:val="24"/>
          <w:lang w:val="hy-AM"/>
        </w:rPr>
        <w:t>վ է պատճառվել մարմնական վնասվածք</w:t>
      </w:r>
      <w:r w:rsidRPr="0022079A">
        <w:rPr>
          <w:rFonts w:ascii="GHEA Mariam" w:eastAsia="GHEA Mariam" w:hAnsi="GHEA Mariam" w:cs="GHEA Mariam"/>
          <w:color w:val="auto"/>
          <w:sz w:val="24"/>
          <w:szCs w:val="24"/>
          <w:lang w:val="hy-AM"/>
        </w:rPr>
        <w:t>, չեն բխում վարույթի նյութերից։</w:t>
      </w:r>
    </w:p>
    <w:p w14:paraId="39D1AB3A" w14:textId="77777777" w:rsidR="0018764F" w:rsidRPr="0022079A" w:rsidRDefault="0018764F" w:rsidP="0018764F">
      <w:pPr>
        <w:spacing w:line="360" w:lineRule="auto"/>
        <w:ind w:firstLine="567"/>
        <w:jc w:val="both"/>
        <w:rPr>
          <w:rFonts w:ascii="GHEA Mariam" w:eastAsia="GHEA Mariam" w:hAnsi="GHEA Mariam" w:cs="GHEA Mariam"/>
          <w:color w:val="auto"/>
          <w:sz w:val="24"/>
          <w:szCs w:val="24"/>
          <w:lang w:val="hy-AM"/>
        </w:rPr>
      </w:pPr>
      <w:r w:rsidRPr="0022079A">
        <w:rPr>
          <w:rFonts w:ascii="GHEA Mariam" w:eastAsia="GHEA Mariam" w:hAnsi="GHEA Mariam" w:cs="GHEA Mariam"/>
          <w:color w:val="auto"/>
          <w:sz w:val="24"/>
          <w:szCs w:val="24"/>
          <w:lang w:val="hy-AM"/>
        </w:rPr>
        <w:t>Բողոքաբերը նշել է նաև, որ դանակի գործադրմամբ անձի առողջությանը ծանր մարմնական վնաս պատճառելու ոչ բոլոր դեպքերը կարող են որակվել ՀՀ քրեական օրենսգրքի 166-րդ հոդվածի 2-րդ մասի 6-րդ կետով: Մասնավորապես, ըստ բողոքի հեղինակի՝ անձի արարքը նշված ծանրացնող</w:t>
      </w:r>
      <w:r w:rsidRPr="0022079A">
        <w:rPr>
          <w:rFonts w:ascii="GHEA Mariam" w:eastAsia="GHEA Mariam" w:hAnsi="GHEA Mariam" w:cs="GHEA Mariam"/>
          <w:color w:val="auto"/>
          <w:sz w:val="24"/>
          <w:szCs w:val="24"/>
          <w:lang w:val="fr-FR"/>
        </w:rPr>
        <w:t xml:space="preserve"> </w:t>
      </w:r>
      <w:r w:rsidRPr="0022079A">
        <w:rPr>
          <w:rFonts w:ascii="GHEA Mariam" w:eastAsia="GHEA Mariam" w:hAnsi="GHEA Mariam" w:cs="GHEA Mariam"/>
          <w:color w:val="auto"/>
          <w:sz w:val="24"/>
          <w:szCs w:val="24"/>
          <w:lang w:val="hy-AM"/>
        </w:rPr>
        <w:t>հանգամանքով</w:t>
      </w:r>
      <w:r w:rsidRPr="0022079A">
        <w:rPr>
          <w:rFonts w:ascii="GHEA Mariam" w:eastAsia="GHEA Mariam" w:hAnsi="GHEA Mariam" w:cs="GHEA Mariam"/>
          <w:color w:val="auto"/>
          <w:sz w:val="24"/>
          <w:szCs w:val="24"/>
          <w:lang w:val="fr-FR"/>
        </w:rPr>
        <w:t xml:space="preserve"> </w:t>
      </w:r>
      <w:r w:rsidRPr="0022079A">
        <w:rPr>
          <w:rFonts w:ascii="GHEA Mariam" w:eastAsia="GHEA Mariam" w:hAnsi="GHEA Mariam" w:cs="GHEA Mariam"/>
          <w:color w:val="auto"/>
          <w:sz w:val="24"/>
          <w:szCs w:val="24"/>
          <w:lang w:val="hy-AM"/>
        </w:rPr>
        <w:t>կարող է որակվել միայն այն դեպքում, երբ հանցանք կատարած անձը մինչև հանցագործության դեպքը դանակը վերցնում կամ պահում է իր մոտ մարմնական վնաս պատճառելու համար: Մինչդեռ, սույն քրեական վարույթով դանակը կամ սուր կտրող-ծակող գործիքը նախապես մարմնական վնասվածք պատճառելու համար վերցնելու մասին փաստական տվյալներ ձեռք չեն բերվել, հետևաբար բողոքի հեղինակը գտել է, որ բոլոր կասկածները, որոնք պատշաճ իրավական ընթացակարգի շրջանակներում չեն փարատվել, պետք է մեկնաբանվեն հօգուտ մեղադրյալի։</w:t>
      </w:r>
    </w:p>
    <w:p w14:paraId="3B377C82" w14:textId="7C025D03" w:rsidR="007E7B0C" w:rsidRPr="0022079A" w:rsidRDefault="00B13208" w:rsidP="007E7B0C">
      <w:pPr>
        <w:spacing w:line="360" w:lineRule="auto"/>
        <w:ind w:firstLine="567"/>
        <w:jc w:val="both"/>
        <w:rPr>
          <w:rFonts w:ascii="GHEA Mariam" w:eastAsia="GHEA Mariam" w:hAnsi="GHEA Mariam" w:cs="GHEA Mariam"/>
          <w:color w:val="auto"/>
          <w:sz w:val="24"/>
          <w:szCs w:val="24"/>
          <w:lang w:val="hy-AM"/>
        </w:rPr>
      </w:pPr>
      <w:r w:rsidRPr="0022079A">
        <w:rPr>
          <w:rFonts w:ascii="GHEA Mariam" w:eastAsia="GHEA Mariam" w:hAnsi="GHEA Mariam" w:cs="GHEA Mariam"/>
          <w:color w:val="auto"/>
          <w:sz w:val="24"/>
          <w:szCs w:val="24"/>
          <w:lang w:val="hy-AM"/>
        </w:rPr>
        <w:t xml:space="preserve">6.1. </w:t>
      </w:r>
      <w:r w:rsidR="0018764F" w:rsidRPr="0022079A">
        <w:rPr>
          <w:rFonts w:ascii="GHEA Mariam" w:eastAsia="GHEA Mariam" w:hAnsi="GHEA Mariam" w:cs="GHEA Mariam"/>
          <w:color w:val="auto"/>
          <w:sz w:val="24"/>
          <w:szCs w:val="24"/>
          <w:lang w:val="hy-AM"/>
        </w:rPr>
        <w:t xml:space="preserve">Վերոգրյալի հետ մեկտեղ, </w:t>
      </w:r>
      <w:r w:rsidR="007E7B0C" w:rsidRPr="0022079A">
        <w:rPr>
          <w:rFonts w:ascii="GHEA Mariam" w:eastAsia="GHEA Mariam" w:hAnsi="GHEA Mariam" w:cs="GHEA Mariam"/>
          <w:color w:val="auto"/>
          <w:sz w:val="24"/>
          <w:szCs w:val="24"/>
          <w:lang w:val="hy-AM"/>
        </w:rPr>
        <w:t>բողոք ներկայացրած անձը նշել է, որ ստորադաս դատարանները որպես պատիժը մեղմացնող հանգամանքներ չեն գնահատել հանցանքը հանցագործությունից տուժած անձի հակաիրավական վարքագծի ազդեցության տակ կատարել</w:t>
      </w:r>
      <w:r w:rsidR="003757AD" w:rsidRPr="0022079A">
        <w:rPr>
          <w:rFonts w:ascii="GHEA Mariam" w:eastAsia="GHEA Mariam" w:hAnsi="GHEA Mariam" w:cs="GHEA Mariam"/>
          <w:color w:val="auto"/>
          <w:sz w:val="24"/>
          <w:szCs w:val="24"/>
          <w:lang w:val="hy-AM"/>
        </w:rPr>
        <w:t>ը</w:t>
      </w:r>
      <w:r w:rsidR="007E7B0C" w:rsidRPr="0022079A">
        <w:rPr>
          <w:rFonts w:ascii="GHEA Mariam" w:eastAsia="GHEA Mariam" w:hAnsi="GHEA Mariam" w:cs="GHEA Mariam"/>
          <w:color w:val="auto"/>
          <w:sz w:val="24"/>
          <w:szCs w:val="24"/>
          <w:lang w:val="hy-AM"/>
        </w:rPr>
        <w:t xml:space="preserve"> և Վ</w:t>
      </w:r>
      <w:r w:rsidR="003757AD" w:rsidRPr="0022079A">
        <w:rPr>
          <w:rFonts w:ascii="GHEA Mariam" w:eastAsia="GHEA Mariam" w:hAnsi="GHEA Mariam" w:cs="GHEA Mariam"/>
          <w:color w:val="auto"/>
          <w:sz w:val="24"/>
          <w:szCs w:val="24"/>
          <w:lang w:val="hy-AM"/>
        </w:rPr>
        <w:t>.</w:t>
      </w:r>
      <w:r w:rsidR="007E7B0C" w:rsidRPr="0022079A">
        <w:rPr>
          <w:rFonts w:ascii="GHEA Mariam" w:eastAsia="GHEA Mariam" w:hAnsi="GHEA Mariam" w:cs="GHEA Mariam"/>
          <w:color w:val="auto"/>
          <w:sz w:val="24"/>
          <w:szCs w:val="24"/>
          <w:lang w:val="hy-AM"/>
        </w:rPr>
        <w:t>Բադիկյանի կողմից ոստիկանության բաժին ինքնակամ ներկայանալը։</w:t>
      </w:r>
      <w:r w:rsidR="0018764F" w:rsidRPr="0022079A">
        <w:rPr>
          <w:rFonts w:ascii="GHEA Mariam" w:eastAsia="GHEA Mariam" w:hAnsi="GHEA Mariam" w:cs="GHEA Mariam"/>
          <w:color w:val="auto"/>
          <w:sz w:val="24"/>
          <w:szCs w:val="24"/>
          <w:lang w:val="hy-AM"/>
        </w:rPr>
        <w:t xml:space="preserve"> </w:t>
      </w:r>
    </w:p>
    <w:p w14:paraId="3BA2AF9B" w14:textId="3BCB8CF6" w:rsidR="0018764F" w:rsidRPr="0022079A" w:rsidRDefault="007E7B0C" w:rsidP="007E7B0C">
      <w:pPr>
        <w:spacing w:line="360" w:lineRule="auto"/>
        <w:ind w:firstLine="567"/>
        <w:jc w:val="both"/>
        <w:rPr>
          <w:rFonts w:ascii="GHEA Mariam" w:eastAsia="GHEA Mariam" w:hAnsi="GHEA Mariam" w:cs="GHEA Mariam"/>
          <w:color w:val="auto"/>
          <w:sz w:val="24"/>
          <w:szCs w:val="24"/>
          <w:lang w:val="hy-AM"/>
        </w:rPr>
      </w:pPr>
      <w:r w:rsidRPr="0022079A">
        <w:rPr>
          <w:rFonts w:ascii="GHEA Mariam" w:eastAsia="GHEA Mariam" w:hAnsi="GHEA Mariam" w:cs="GHEA Mariam"/>
          <w:color w:val="auto"/>
          <w:sz w:val="24"/>
          <w:szCs w:val="24"/>
          <w:lang w:val="hy-AM"/>
        </w:rPr>
        <w:t>6.2. Նման պայմաններում, բ</w:t>
      </w:r>
      <w:r w:rsidR="0018764F" w:rsidRPr="0022079A">
        <w:rPr>
          <w:rFonts w:ascii="GHEA Mariam" w:eastAsia="GHEA Mariam" w:hAnsi="GHEA Mariam" w:cs="GHEA Mariam"/>
          <w:color w:val="auto"/>
          <w:sz w:val="24"/>
          <w:szCs w:val="24"/>
          <w:lang w:val="hy-AM"/>
        </w:rPr>
        <w:t>ողոքի հեղինակը գտել է, որ մեղադրյալի անձը բնութագրող տվյալները, պատասխանատվությունն ու պատիժը մեղմացնող հանգամանքներն իրենց համակցությամբ էականորեն նվազեցնում են ինչպես մեղադրյալի, այնպես էլ նրա կատարած արարքի հանրային վտանգավորության աստիճանը և օբյեկտիվ հիմք են տալիս նշանակված պատիժը պայմանականորեն չկիրառելու կամ օրենքով նախատեսվածից ավելի մեղմ պատիժ նշանակելու համար:</w:t>
      </w:r>
    </w:p>
    <w:p w14:paraId="6B37977C" w14:textId="1FF1F5C3" w:rsidR="0018764F" w:rsidRPr="00456D08" w:rsidRDefault="0018764F" w:rsidP="0018764F">
      <w:pPr>
        <w:spacing w:line="360" w:lineRule="auto"/>
        <w:ind w:firstLine="567"/>
        <w:jc w:val="both"/>
        <w:rPr>
          <w:rFonts w:ascii="GHEA Mariam" w:hAnsi="GHEA Mariam"/>
          <w:color w:val="auto"/>
          <w:sz w:val="24"/>
          <w:szCs w:val="24"/>
          <w:u w:color="0D0D0D"/>
          <w:lang w:val="hy-AM"/>
        </w:rPr>
      </w:pPr>
      <w:r w:rsidRPr="0022079A">
        <w:rPr>
          <w:rFonts w:ascii="GHEA Mariam" w:eastAsia="GHEA Mariam" w:hAnsi="GHEA Mariam" w:cs="GHEA Mariam"/>
          <w:color w:val="auto"/>
          <w:sz w:val="24"/>
          <w:szCs w:val="24"/>
          <w:lang w:val="hy-AM"/>
        </w:rPr>
        <w:t>7</w:t>
      </w:r>
      <w:r w:rsidR="00431C85" w:rsidRPr="0022079A">
        <w:rPr>
          <w:rFonts w:ascii="GHEA Mariam" w:eastAsia="GHEA Mariam" w:hAnsi="GHEA Mariam" w:cs="GHEA Mariam"/>
          <w:color w:val="auto"/>
          <w:sz w:val="24"/>
          <w:szCs w:val="24"/>
          <w:lang w:val="hy-AM"/>
        </w:rPr>
        <w:t>.</w:t>
      </w:r>
      <w:r w:rsidRPr="0022079A">
        <w:rPr>
          <w:rFonts w:ascii="GHEA Mariam" w:eastAsia="GHEA Mariam" w:hAnsi="GHEA Mariam" w:cs="GHEA Mariam"/>
          <w:color w:val="auto"/>
          <w:sz w:val="24"/>
          <w:szCs w:val="24"/>
          <w:lang w:val="hy-AM"/>
        </w:rPr>
        <w:t xml:space="preserve"> </w:t>
      </w:r>
      <w:r w:rsidRPr="0022079A">
        <w:rPr>
          <w:rFonts w:ascii="GHEA Mariam" w:hAnsi="GHEA Mariam"/>
          <w:color w:val="auto"/>
          <w:sz w:val="24"/>
          <w:szCs w:val="24"/>
          <w:u w:color="0D0D0D"/>
          <w:lang w:val="hy-AM"/>
        </w:rPr>
        <w:t>Հիմք</w:t>
      </w:r>
      <w:r w:rsidRPr="0022079A">
        <w:rPr>
          <w:rFonts w:ascii="GHEA Mariam" w:hAnsi="GHEA Mariam"/>
          <w:color w:val="auto"/>
          <w:sz w:val="24"/>
          <w:szCs w:val="24"/>
          <w:u w:color="0D0D0D"/>
          <w:lang w:val="fr-FR"/>
        </w:rPr>
        <w:t xml:space="preserve"> </w:t>
      </w:r>
      <w:r w:rsidRPr="0022079A">
        <w:rPr>
          <w:rFonts w:ascii="GHEA Mariam" w:hAnsi="GHEA Mariam"/>
          <w:color w:val="auto"/>
          <w:sz w:val="24"/>
          <w:szCs w:val="24"/>
          <w:u w:color="0D0D0D"/>
          <w:lang w:val="hy-AM"/>
        </w:rPr>
        <w:t>ընդունելով</w:t>
      </w:r>
      <w:r w:rsidRPr="0022079A">
        <w:rPr>
          <w:rFonts w:ascii="GHEA Mariam" w:hAnsi="GHEA Mariam"/>
          <w:color w:val="auto"/>
          <w:sz w:val="24"/>
          <w:szCs w:val="24"/>
          <w:u w:color="0D0D0D"/>
          <w:lang w:val="fr-FR"/>
        </w:rPr>
        <w:t xml:space="preserve"> </w:t>
      </w:r>
      <w:r w:rsidRPr="0022079A">
        <w:rPr>
          <w:rFonts w:ascii="GHEA Mariam" w:hAnsi="GHEA Mariam"/>
          <w:color w:val="auto"/>
          <w:sz w:val="24"/>
          <w:szCs w:val="24"/>
          <w:u w:color="0D0D0D"/>
          <w:lang w:val="hy-AM"/>
        </w:rPr>
        <w:t>վ</w:t>
      </w:r>
      <w:proofErr w:type="spellStart"/>
      <w:r w:rsidRPr="0022079A">
        <w:rPr>
          <w:rFonts w:ascii="GHEA Mariam" w:hAnsi="GHEA Mariam"/>
          <w:color w:val="auto"/>
          <w:sz w:val="24"/>
          <w:szCs w:val="24"/>
          <w:u w:color="0D0D0D"/>
          <w:lang w:val="fr-FR"/>
        </w:rPr>
        <w:t>երոշարադրյալը</w:t>
      </w:r>
      <w:proofErr w:type="spellEnd"/>
      <w:r w:rsidRPr="0022079A">
        <w:rPr>
          <w:rFonts w:ascii="GHEA Mariam" w:hAnsi="GHEA Mariam"/>
          <w:color w:val="auto"/>
          <w:sz w:val="24"/>
          <w:szCs w:val="24"/>
          <w:u w:color="0D0D0D"/>
          <w:lang w:val="fr-FR"/>
        </w:rPr>
        <w:t xml:space="preserve">` </w:t>
      </w:r>
      <w:proofErr w:type="spellStart"/>
      <w:r w:rsidRPr="0022079A">
        <w:rPr>
          <w:rFonts w:ascii="GHEA Mariam" w:hAnsi="GHEA Mariam"/>
          <w:color w:val="auto"/>
          <w:sz w:val="24"/>
          <w:szCs w:val="24"/>
          <w:u w:color="0D0D0D"/>
          <w:lang w:val="fr-FR"/>
        </w:rPr>
        <w:t>բողոքաբ</w:t>
      </w:r>
      <w:proofErr w:type="spellEnd"/>
      <w:r w:rsidRPr="0022079A">
        <w:rPr>
          <w:rFonts w:ascii="GHEA Mariam" w:hAnsi="GHEA Mariam"/>
          <w:color w:val="auto"/>
          <w:sz w:val="24"/>
          <w:szCs w:val="24"/>
          <w:u w:color="0D0D0D"/>
          <w:lang w:val="hy-AM"/>
        </w:rPr>
        <w:t>եր</w:t>
      </w:r>
      <w:r w:rsidRPr="0022079A">
        <w:rPr>
          <w:rFonts w:ascii="GHEA Mariam" w:hAnsi="GHEA Mariam"/>
          <w:color w:val="auto"/>
          <w:sz w:val="24"/>
          <w:szCs w:val="24"/>
          <w:u w:color="0D0D0D"/>
          <w:lang w:val="fr-FR"/>
        </w:rPr>
        <w:t xml:space="preserve">ը </w:t>
      </w:r>
      <w:proofErr w:type="spellStart"/>
      <w:r w:rsidRPr="0022079A">
        <w:rPr>
          <w:rFonts w:ascii="GHEA Mariam" w:hAnsi="GHEA Mariam"/>
          <w:color w:val="auto"/>
          <w:sz w:val="24"/>
          <w:szCs w:val="24"/>
          <w:u w:color="0D0D0D"/>
          <w:lang w:val="fr-FR"/>
        </w:rPr>
        <w:t>խնդրել</w:t>
      </w:r>
      <w:proofErr w:type="spellEnd"/>
      <w:r w:rsidRPr="0022079A">
        <w:rPr>
          <w:rFonts w:ascii="GHEA Mariam" w:hAnsi="GHEA Mariam"/>
          <w:color w:val="auto"/>
          <w:sz w:val="24"/>
          <w:szCs w:val="24"/>
          <w:u w:color="0D0D0D"/>
          <w:lang w:val="fr-FR"/>
        </w:rPr>
        <w:t xml:space="preserve"> </w:t>
      </w:r>
      <w:r w:rsidRPr="0022079A">
        <w:rPr>
          <w:rFonts w:ascii="GHEA Mariam" w:hAnsi="GHEA Mariam"/>
          <w:color w:val="auto"/>
          <w:sz w:val="24"/>
          <w:szCs w:val="24"/>
          <w:u w:color="0D0D0D"/>
          <w:lang w:val="hy-AM"/>
        </w:rPr>
        <w:t>է ա</w:t>
      </w:r>
      <w:proofErr w:type="spellStart"/>
      <w:r w:rsidRPr="0022079A">
        <w:rPr>
          <w:rFonts w:ascii="GHEA Mariam" w:hAnsi="GHEA Mariam"/>
          <w:color w:val="auto"/>
          <w:sz w:val="24"/>
          <w:szCs w:val="24"/>
          <w:u w:color="0D0D0D"/>
          <w:lang w:val="fr-FR"/>
        </w:rPr>
        <w:t>մբողջությամբ</w:t>
      </w:r>
      <w:proofErr w:type="spellEnd"/>
      <w:r w:rsidRPr="0022079A">
        <w:rPr>
          <w:rFonts w:ascii="GHEA Mariam" w:hAnsi="GHEA Mariam"/>
          <w:color w:val="auto"/>
          <w:sz w:val="24"/>
          <w:szCs w:val="24"/>
          <w:u w:color="0D0D0D"/>
          <w:lang w:val="fr-FR"/>
        </w:rPr>
        <w:t xml:space="preserve"> </w:t>
      </w:r>
      <w:r w:rsidRPr="0022079A">
        <w:rPr>
          <w:rFonts w:ascii="GHEA Mariam" w:eastAsia="GHEA Mariam" w:hAnsi="GHEA Mariam" w:cs="GHEA Mariam"/>
          <w:color w:val="auto"/>
          <w:sz w:val="24"/>
          <w:szCs w:val="24"/>
          <w:lang w:val="hy-AM"/>
        </w:rPr>
        <w:t xml:space="preserve">փոփոխել </w:t>
      </w:r>
      <w:r w:rsidRPr="0022079A">
        <w:rPr>
          <w:rFonts w:ascii="GHEA Mariam" w:hAnsi="GHEA Mariam"/>
          <w:color w:val="auto"/>
          <w:sz w:val="24"/>
          <w:szCs w:val="24"/>
          <w:u w:color="0D0D0D"/>
          <w:lang w:val="hy-AM"/>
        </w:rPr>
        <w:t>ստորադաս դատարանների դատական ակտեր</w:t>
      </w:r>
      <w:r w:rsidR="00552F7E">
        <w:rPr>
          <w:rFonts w:ascii="GHEA Mariam" w:hAnsi="GHEA Mariam"/>
          <w:color w:val="auto"/>
          <w:sz w:val="24"/>
          <w:szCs w:val="24"/>
          <w:u w:color="0D0D0D"/>
          <w:lang w:val="hy-AM"/>
        </w:rPr>
        <w:t>ը</w:t>
      </w:r>
      <w:r w:rsidRPr="0022079A">
        <w:rPr>
          <w:rFonts w:ascii="GHEA Mariam" w:hAnsi="GHEA Mariam"/>
          <w:color w:val="auto"/>
          <w:sz w:val="24"/>
          <w:szCs w:val="24"/>
          <w:u w:color="0D0D0D"/>
          <w:lang w:val="hy-AM"/>
        </w:rPr>
        <w:t xml:space="preserve"> և մեղադրյալ </w:t>
      </w:r>
      <w:proofErr w:type="spellStart"/>
      <w:r w:rsidRPr="0022079A">
        <w:rPr>
          <w:rFonts w:ascii="GHEA Mariam" w:hAnsi="GHEA Mariam"/>
          <w:color w:val="auto"/>
          <w:sz w:val="24"/>
          <w:szCs w:val="24"/>
          <w:u w:color="0D0D0D"/>
          <w:lang w:val="hy-AM"/>
        </w:rPr>
        <w:t>Վ</w:t>
      </w:r>
      <w:r w:rsidRPr="0022079A">
        <w:rPr>
          <w:rFonts w:ascii="Cambria Math" w:eastAsia="MS Mincho" w:hAnsi="Cambria Math" w:cs="Cambria Math"/>
          <w:color w:val="auto"/>
          <w:sz w:val="24"/>
          <w:szCs w:val="24"/>
          <w:u w:color="0D0D0D"/>
          <w:lang w:val="hy-AM"/>
        </w:rPr>
        <w:t>․</w:t>
      </w:r>
      <w:r w:rsidRPr="0022079A">
        <w:rPr>
          <w:rFonts w:ascii="GHEA Mariam" w:hAnsi="GHEA Mariam"/>
          <w:color w:val="auto"/>
          <w:sz w:val="24"/>
          <w:szCs w:val="24"/>
          <w:u w:color="0D0D0D"/>
          <w:lang w:val="hy-AM"/>
        </w:rPr>
        <w:t>Բադիկյանին</w:t>
      </w:r>
      <w:proofErr w:type="spellEnd"/>
      <w:r w:rsidRPr="0022079A">
        <w:rPr>
          <w:rFonts w:ascii="GHEA Mariam" w:hAnsi="GHEA Mariam"/>
          <w:color w:val="auto"/>
          <w:sz w:val="24"/>
          <w:szCs w:val="24"/>
          <w:u w:color="0D0D0D"/>
          <w:lang w:val="hy-AM"/>
        </w:rPr>
        <w:t xml:space="preserve"> մեղավոր ճանաչել ՀՀ քրեական օրենսգրքի 166-րդ հոդվածի 1-ին մաս</w:t>
      </w:r>
      <w:r w:rsidR="00013B90">
        <w:rPr>
          <w:rFonts w:ascii="GHEA Mariam" w:hAnsi="GHEA Mariam"/>
          <w:color w:val="auto"/>
          <w:sz w:val="24"/>
          <w:szCs w:val="24"/>
          <w:u w:color="0D0D0D"/>
          <w:lang w:val="hy-AM"/>
        </w:rPr>
        <w:t>ի 1-ին կետ</w:t>
      </w:r>
      <w:r w:rsidRPr="0022079A">
        <w:rPr>
          <w:rFonts w:ascii="GHEA Mariam" w:hAnsi="GHEA Mariam"/>
          <w:color w:val="auto"/>
          <w:sz w:val="24"/>
          <w:szCs w:val="24"/>
          <w:u w:color="0D0D0D"/>
          <w:lang w:val="hy-AM"/>
        </w:rPr>
        <w:t xml:space="preserve">ով նախատեսված հանցանք կատարելու մեջ և պատիժ նշանակելով՝ </w:t>
      </w:r>
      <w:r w:rsidRPr="0022079A">
        <w:rPr>
          <w:rFonts w:ascii="GHEA Mariam" w:hAnsi="GHEA Mariam"/>
          <w:color w:val="auto"/>
          <w:sz w:val="24"/>
          <w:szCs w:val="24"/>
          <w:u w:color="0D0D0D"/>
          <w:lang w:val="hy-AM"/>
        </w:rPr>
        <w:lastRenderedPageBreak/>
        <w:t>այն պայմանականորեն չկիրառել</w:t>
      </w:r>
      <w:r w:rsidR="00552F7E">
        <w:rPr>
          <w:rFonts w:ascii="GHEA Mariam" w:hAnsi="GHEA Mariam"/>
          <w:color w:val="auto"/>
          <w:sz w:val="24"/>
          <w:szCs w:val="24"/>
          <w:u w:color="0D0D0D"/>
          <w:lang w:val="hy-AM"/>
        </w:rPr>
        <w:t>,</w:t>
      </w:r>
      <w:r w:rsidRPr="0022079A">
        <w:rPr>
          <w:rFonts w:ascii="GHEA Mariam" w:hAnsi="GHEA Mariam"/>
          <w:color w:val="auto"/>
          <w:sz w:val="24"/>
          <w:szCs w:val="24"/>
          <w:u w:color="0D0D0D"/>
          <w:lang w:val="hy-AM"/>
        </w:rPr>
        <w:t xml:space="preserve"> կամ վիճարկվող դատական ակտերը որոշակի մասով փոփոխել և մեղադրյալ </w:t>
      </w:r>
      <w:proofErr w:type="spellStart"/>
      <w:r w:rsidRPr="0022079A">
        <w:rPr>
          <w:rFonts w:ascii="GHEA Mariam" w:hAnsi="GHEA Mariam"/>
          <w:color w:val="auto"/>
          <w:sz w:val="24"/>
          <w:szCs w:val="24"/>
          <w:u w:color="0D0D0D"/>
          <w:lang w:val="hy-AM"/>
        </w:rPr>
        <w:t>Վ</w:t>
      </w:r>
      <w:r w:rsidR="006803C4" w:rsidRPr="0022079A">
        <w:rPr>
          <w:rFonts w:ascii="GHEA Mariam" w:hAnsi="GHEA Mariam"/>
          <w:color w:val="auto"/>
          <w:sz w:val="24"/>
          <w:szCs w:val="24"/>
          <w:u w:color="0D0D0D"/>
          <w:lang w:val="hy-AM"/>
        </w:rPr>
        <w:t>.</w:t>
      </w:r>
      <w:r w:rsidRPr="0022079A">
        <w:rPr>
          <w:rFonts w:ascii="GHEA Mariam" w:hAnsi="GHEA Mariam"/>
          <w:color w:val="auto"/>
          <w:sz w:val="24"/>
          <w:szCs w:val="24"/>
          <w:u w:color="0D0D0D"/>
          <w:lang w:val="hy-AM"/>
        </w:rPr>
        <w:t>Բադիկյանի</w:t>
      </w:r>
      <w:proofErr w:type="spellEnd"/>
      <w:r w:rsidRPr="0022079A">
        <w:rPr>
          <w:rFonts w:ascii="GHEA Mariam" w:hAnsi="GHEA Mariam"/>
          <w:color w:val="auto"/>
          <w:sz w:val="24"/>
          <w:szCs w:val="24"/>
          <w:u w:color="0D0D0D"/>
          <w:lang w:val="hy-AM"/>
        </w:rPr>
        <w:t xml:space="preserve"> նկատմամբ նշանակված պատիժը պայմանականորեն չկիրառել։ </w:t>
      </w:r>
    </w:p>
    <w:p w14:paraId="6C620B95" w14:textId="77777777" w:rsidR="00743DCF" w:rsidRPr="0022079A" w:rsidRDefault="00743DCF" w:rsidP="00D2475A">
      <w:pPr>
        <w:spacing w:line="360" w:lineRule="auto"/>
        <w:ind w:right="-2" w:firstLine="567"/>
        <w:jc w:val="both"/>
        <w:rPr>
          <w:rFonts w:ascii="GHEA Mariam" w:hAnsi="GHEA Mariam"/>
          <w:b/>
          <w:bCs/>
          <w:color w:val="auto"/>
          <w:sz w:val="24"/>
          <w:szCs w:val="24"/>
          <w:u w:val="single" w:color="0D0D0D"/>
          <w:lang w:val="hy-AM"/>
        </w:rPr>
      </w:pPr>
    </w:p>
    <w:p w14:paraId="33058B06" w14:textId="3F4F9DB5" w:rsidR="0002745F" w:rsidRPr="0022079A" w:rsidRDefault="0002745F" w:rsidP="001D72CD">
      <w:pPr>
        <w:spacing w:line="360" w:lineRule="auto"/>
        <w:ind w:firstLine="567"/>
        <w:jc w:val="both"/>
        <w:rPr>
          <w:rFonts w:ascii="GHEA Mariam" w:eastAsia="GHEA Mariam" w:hAnsi="GHEA Mariam" w:cs="GHEA Mariam"/>
          <w:b/>
          <w:bCs/>
          <w:color w:val="auto"/>
          <w:sz w:val="24"/>
          <w:szCs w:val="24"/>
          <w:u w:val="single" w:color="0D0D0D"/>
          <w:lang w:val="hy-AM"/>
        </w:rPr>
      </w:pPr>
      <w:r w:rsidRPr="0022079A">
        <w:rPr>
          <w:rFonts w:ascii="GHEA Mariam" w:hAnsi="GHEA Mariam"/>
          <w:b/>
          <w:bCs/>
          <w:color w:val="auto"/>
          <w:sz w:val="24"/>
          <w:szCs w:val="24"/>
          <w:u w:val="single" w:color="0D0D0D"/>
          <w:lang w:val="hy-AM"/>
        </w:rPr>
        <w:t>Վճռաբեկ բողոքի քննության համար էական նշանակություն ունեցող փաստական հանգամանքները.</w:t>
      </w:r>
    </w:p>
    <w:p w14:paraId="5700F785" w14:textId="484F4B30" w:rsidR="002415ED" w:rsidRPr="0022079A" w:rsidRDefault="002415ED" w:rsidP="001D72CD">
      <w:pPr>
        <w:spacing w:line="360" w:lineRule="auto"/>
        <w:ind w:firstLine="567"/>
        <w:jc w:val="both"/>
        <w:rPr>
          <w:rFonts w:ascii="GHEA Mariam" w:hAnsi="GHEA Mariam"/>
          <w:i/>
          <w:iCs/>
          <w:color w:val="auto"/>
          <w:sz w:val="24"/>
          <w:szCs w:val="24"/>
          <w:lang w:val="hy-AM"/>
        </w:rPr>
      </w:pPr>
      <w:r w:rsidRPr="0022079A">
        <w:rPr>
          <w:rFonts w:ascii="GHEA Mariam" w:eastAsia="MS Mincho" w:hAnsi="GHEA Mariam" w:cs="MS Mincho"/>
          <w:color w:val="auto"/>
          <w:sz w:val="24"/>
          <w:szCs w:val="24"/>
          <w:shd w:val="clear" w:color="auto" w:fill="FFFFFF"/>
          <w:lang w:val="hy-AM"/>
        </w:rPr>
        <w:t>8.</w:t>
      </w:r>
      <w:r w:rsidRPr="0022079A">
        <w:rPr>
          <w:rFonts w:ascii="GHEA Mariam" w:hAnsi="GHEA Mariam"/>
          <w:color w:val="auto"/>
          <w:sz w:val="24"/>
          <w:szCs w:val="24"/>
          <w:shd w:val="clear" w:color="auto" w:fill="FFFFFF"/>
          <w:lang w:val="hy-AM"/>
        </w:rPr>
        <w:t xml:space="preserve"> Վահե Բադիկյանի նկատմամբ ՀՀ քրեական օրենսգրքի 166-րդ հոդվածի 2-րդ մասի 6-րդ կետով հանրային քրեական հետապնդում է հարուցվել և նրան մեղադրանք է ներկայացվել այն բանի համար, որ  </w:t>
      </w:r>
      <w:r w:rsidRPr="0022079A">
        <w:rPr>
          <w:rFonts w:ascii="GHEA Mariam" w:hAnsi="GHEA Mariam"/>
          <w:i/>
          <w:iCs/>
          <w:color w:val="auto"/>
          <w:sz w:val="24"/>
          <w:szCs w:val="24"/>
          <w:lang w:val="hy-AM"/>
        </w:rPr>
        <w:t>«</w:t>
      </w:r>
      <w:r w:rsidR="003C23BA" w:rsidRPr="0022079A">
        <w:rPr>
          <w:rFonts w:ascii="GHEA Mariam" w:hAnsi="GHEA Mariam"/>
          <w:i/>
          <w:iCs/>
          <w:color w:val="auto"/>
          <w:sz w:val="24"/>
          <w:szCs w:val="24"/>
          <w:lang w:val="hy-AM"/>
        </w:rPr>
        <w:t>(…) </w:t>
      </w:r>
      <w:r w:rsidRPr="0022079A">
        <w:rPr>
          <w:rFonts w:ascii="GHEA Mariam" w:hAnsi="GHEA Mariam"/>
          <w:i/>
          <w:iCs/>
          <w:color w:val="auto"/>
          <w:sz w:val="24"/>
          <w:szCs w:val="24"/>
          <w:lang w:val="hy-AM"/>
        </w:rPr>
        <w:t>Ն</w:t>
      </w:r>
      <w:r w:rsidR="003C23BA" w:rsidRPr="0022079A">
        <w:rPr>
          <w:rFonts w:ascii="GHEA Mariam" w:hAnsi="GHEA Mariam"/>
          <w:i/>
          <w:iCs/>
          <w:color w:val="auto"/>
          <w:sz w:val="24"/>
          <w:szCs w:val="24"/>
          <w:lang w:val="hy-AM"/>
        </w:rPr>
        <w:t></w:t>
      </w:r>
      <w:r w:rsidRPr="0022079A">
        <w:rPr>
          <w:rFonts w:ascii="GHEA Mariam" w:hAnsi="GHEA Mariam"/>
          <w:i/>
          <w:iCs/>
          <w:color w:val="auto"/>
          <w:sz w:val="24"/>
          <w:szCs w:val="24"/>
          <w:lang w:val="hy-AM"/>
        </w:rPr>
        <w:t xml:space="preserve">ա </w:t>
      </w:r>
      <w:r w:rsidRPr="0022079A">
        <w:rPr>
          <w:rFonts w:ascii="GHEA Mariam" w:hAnsi="GHEA Mariam"/>
          <w:i/>
          <w:iCs/>
          <w:color w:val="auto"/>
          <w:sz w:val="24"/>
          <w:szCs w:val="24"/>
          <w:shd w:val="clear" w:color="auto" w:fill="FFFFFF"/>
          <w:lang w:val="hy-AM"/>
        </w:rPr>
        <w:t>2023 թվականի հուլիսի 08-ին՝ ժամը 12։30-ի սահմաններում,</w:t>
      </w:r>
      <w:r w:rsidR="007C6CA2">
        <w:rPr>
          <w:rFonts w:ascii="GHEA Mariam" w:hAnsi="GHEA Mariam"/>
          <w:i/>
          <w:iCs/>
          <w:color w:val="auto"/>
          <w:sz w:val="24"/>
          <w:szCs w:val="24"/>
          <w:shd w:val="clear" w:color="auto" w:fill="FFFFFF"/>
          <w:lang w:val="hy-AM"/>
        </w:rPr>
        <w:t xml:space="preserve"> Լոռու մարզի Սպիտակ համայնքի </w:t>
      </w:r>
      <w:r w:rsidR="007C6CA2" w:rsidRPr="00464875">
        <w:rPr>
          <w:rFonts w:ascii="GHEA Mariam" w:hAnsi="GHEA Mariam"/>
          <w:i/>
          <w:iCs/>
          <w:color w:val="auto"/>
          <w:sz w:val="24"/>
          <w:szCs w:val="24"/>
          <w:shd w:val="clear" w:color="auto" w:fill="FFFFFF"/>
          <w:lang w:val="hy-AM"/>
        </w:rPr>
        <w:t>Ջրաշեն</w:t>
      </w:r>
      <w:r w:rsidRPr="0022079A">
        <w:rPr>
          <w:rFonts w:ascii="GHEA Mariam" w:hAnsi="GHEA Mariam"/>
          <w:i/>
          <w:iCs/>
          <w:color w:val="auto"/>
          <w:sz w:val="24"/>
          <w:szCs w:val="24"/>
          <w:shd w:val="clear" w:color="auto" w:fill="FFFFFF"/>
          <w:lang w:val="hy-AM"/>
        </w:rPr>
        <w:t xml:space="preserve"> բնակավայրից դեպի</w:t>
      </w:r>
      <w:r w:rsidR="007C6CA2">
        <w:rPr>
          <w:rFonts w:ascii="GHEA Mariam" w:hAnsi="GHEA Mariam"/>
          <w:i/>
          <w:iCs/>
          <w:color w:val="auto"/>
          <w:sz w:val="24"/>
          <w:szCs w:val="24"/>
          <w:shd w:val="clear" w:color="auto" w:fill="FFFFFF"/>
          <w:lang w:val="hy-AM"/>
        </w:rPr>
        <w:t xml:space="preserve"> </w:t>
      </w:r>
      <w:proofErr w:type="spellStart"/>
      <w:r w:rsidR="007C6CA2">
        <w:rPr>
          <w:rFonts w:ascii="GHEA Mariam" w:hAnsi="GHEA Mariam"/>
          <w:i/>
          <w:iCs/>
          <w:color w:val="auto"/>
          <w:sz w:val="24"/>
          <w:szCs w:val="24"/>
          <w:shd w:val="clear" w:color="auto" w:fill="FFFFFF"/>
          <w:lang w:val="hy-AM"/>
        </w:rPr>
        <w:t>Շիրակամուտ</w:t>
      </w:r>
      <w:proofErr w:type="spellEnd"/>
      <w:r w:rsidR="007C6CA2">
        <w:rPr>
          <w:rFonts w:ascii="GHEA Mariam" w:hAnsi="GHEA Mariam"/>
          <w:i/>
          <w:iCs/>
          <w:color w:val="auto"/>
          <w:sz w:val="24"/>
          <w:szCs w:val="24"/>
          <w:shd w:val="clear" w:color="auto" w:fill="FFFFFF"/>
          <w:lang w:val="hy-AM"/>
        </w:rPr>
        <w:t xml:space="preserve"> </w:t>
      </w:r>
      <w:r w:rsidRPr="0022079A">
        <w:rPr>
          <w:rFonts w:ascii="GHEA Mariam" w:hAnsi="GHEA Mariam"/>
          <w:i/>
          <w:iCs/>
          <w:color w:val="auto"/>
          <w:sz w:val="24"/>
          <w:szCs w:val="24"/>
          <w:shd w:val="clear" w:color="auto" w:fill="FFFFFF"/>
          <w:lang w:val="hy-AM"/>
        </w:rPr>
        <w:t xml:space="preserve">բնակավայր տանող ճանապարհի </w:t>
      </w:r>
      <w:proofErr w:type="spellStart"/>
      <w:r w:rsidRPr="0022079A">
        <w:rPr>
          <w:rFonts w:ascii="GHEA Mariam" w:hAnsi="GHEA Mariam"/>
          <w:i/>
          <w:iCs/>
          <w:color w:val="auto"/>
          <w:sz w:val="24"/>
          <w:szCs w:val="24"/>
          <w:shd w:val="clear" w:color="auto" w:fill="FFFFFF"/>
          <w:lang w:val="hy-AM"/>
        </w:rPr>
        <w:t>ոլորանների</w:t>
      </w:r>
      <w:proofErr w:type="spellEnd"/>
      <w:r w:rsidRPr="0022079A">
        <w:rPr>
          <w:rFonts w:ascii="GHEA Mariam" w:hAnsi="GHEA Mariam"/>
          <w:i/>
          <w:iCs/>
          <w:color w:val="auto"/>
          <w:sz w:val="24"/>
          <w:szCs w:val="24"/>
          <w:shd w:val="clear" w:color="auto" w:fill="FFFFFF"/>
          <w:lang w:val="hy-AM"/>
        </w:rPr>
        <w:t xml:space="preserve"> հատվածում, </w:t>
      </w:r>
      <w:r w:rsidR="0094523E">
        <w:rPr>
          <w:rFonts w:ascii="GHEA Mariam" w:hAnsi="GHEA Mariam"/>
          <w:i/>
          <w:iCs/>
          <w:color w:val="auto"/>
          <w:sz w:val="24"/>
          <w:szCs w:val="24"/>
          <w:shd w:val="clear" w:color="auto" w:fill="FFFFFF"/>
          <w:lang w:val="hy-AM"/>
        </w:rPr>
        <w:t xml:space="preserve">******* ******* ****** </w:t>
      </w:r>
      <w:r w:rsidRPr="0022079A">
        <w:rPr>
          <w:rFonts w:ascii="GHEA Mariam" w:hAnsi="GHEA Mariam"/>
          <w:i/>
          <w:iCs/>
          <w:color w:val="auto"/>
          <w:sz w:val="24"/>
          <w:szCs w:val="24"/>
          <w:shd w:val="clear" w:color="auto" w:fill="FFFFFF"/>
          <w:lang w:val="hy-AM"/>
        </w:rPr>
        <w:t xml:space="preserve">հետ անձնական հարցերի շուրջ ծագած վիճաբանության ժամանակ, վերջինիս մարմնական վնասվածք պատճառելու դիտավորությամբ, քաշքշել է նրան, ապա իր մոտ գտնվող մարմնական վնասվածք պատճառելու համար նախապես պատրաստված և հարմարեցված սուր կտրող-ծակող առարկայով՝ դանակով, դիտավորությամբ մեկ անգամ հարվածել է </w:t>
      </w:r>
      <w:r w:rsidR="0094523E">
        <w:rPr>
          <w:rFonts w:ascii="GHEA Mariam" w:hAnsi="GHEA Mariam"/>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 xml:space="preserve"> </w:t>
      </w:r>
      <w:r w:rsidR="0094523E">
        <w:rPr>
          <w:rFonts w:ascii="GHEA Mariam" w:hAnsi="GHEA Mariam"/>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 xml:space="preserve"> մարմնի ձախ հատվածին՝ վերջինիս առողջությանը դիտավորությամբ պատճառելով կյանքի համար վտանգավոր ծանր վնաս՝ ձախից կրծքավանդակի կողմնային մակերեսի ծակած-կտրած, կրծքավանդակի խոռոչ թափանցող թոքահյուսվածքի վնասումով, հեմոպնևմոթորաքոսով վերք, ձախ նախաբազկի վերին երրորդի առաջային մակերեսի </w:t>
      </w:r>
      <w:r w:rsidR="003C23BA" w:rsidRPr="0022079A">
        <w:rPr>
          <w:rFonts w:ascii="GHEA Mariam" w:hAnsi="GHEA Mariam"/>
          <w:i/>
          <w:iCs/>
          <w:color w:val="auto"/>
          <w:sz w:val="24"/>
          <w:szCs w:val="24"/>
          <w:shd w:val="clear" w:color="auto" w:fill="FFFFFF"/>
          <w:lang w:val="hy-AM"/>
        </w:rPr>
        <w:t xml:space="preserve">քերծվածքներ, ձախ ազդրի ստորին երրորդի առաջնային մակերեսի </w:t>
      </w:r>
      <w:r w:rsidRPr="0022079A">
        <w:rPr>
          <w:rFonts w:ascii="GHEA Mariam" w:hAnsi="GHEA Mariam"/>
          <w:i/>
          <w:iCs/>
          <w:color w:val="auto"/>
          <w:sz w:val="24"/>
          <w:szCs w:val="24"/>
          <w:shd w:val="clear" w:color="auto" w:fill="FFFFFF"/>
          <w:lang w:val="hy-AM"/>
        </w:rPr>
        <w:t>արյունազեղում մարմնական վնասվածքները</w:t>
      </w:r>
      <w:r w:rsidR="003C23BA" w:rsidRPr="0022079A">
        <w:rPr>
          <w:rFonts w:ascii="GHEA Mariam" w:hAnsi="GHEA Mariam"/>
          <w:i/>
          <w:iCs/>
          <w:color w:val="auto"/>
          <w:sz w:val="24"/>
          <w:szCs w:val="24"/>
          <w:shd w:val="clear" w:color="auto" w:fill="FFFFFF"/>
          <w:lang w:val="hy-AM"/>
        </w:rPr>
        <w:t xml:space="preserve">։ </w:t>
      </w:r>
      <w:r w:rsidRPr="0022079A">
        <w:rPr>
          <w:rFonts w:ascii="GHEA Mariam" w:hAnsi="GHEA Mariam"/>
          <w:i/>
          <w:iCs/>
          <w:color w:val="auto"/>
          <w:sz w:val="24"/>
          <w:szCs w:val="24"/>
          <w:lang w:val="hy-AM"/>
        </w:rPr>
        <w:t>(…)»</w:t>
      </w:r>
      <w:r w:rsidRPr="0022079A">
        <w:rPr>
          <w:rStyle w:val="FootnoteReference"/>
          <w:rFonts w:ascii="GHEA Mariam" w:hAnsi="GHEA Mariam"/>
          <w:i/>
          <w:iCs/>
          <w:color w:val="auto"/>
          <w:sz w:val="24"/>
          <w:szCs w:val="24"/>
          <w:lang w:val="hy-AM"/>
        </w:rPr>
        <w:footnoteReference w:id="1"/>
      </w:r>
      <w:r w:rsidRPr="0022079A">
        <w:rPr>
          <w:rFonts w:ascii="GHEA Mariam" w:hAnsi="GHEA Mariam"/>
          <w:i/>
          <w:iCs/>
          <w:color w:val="auto"/>
          <w:sz w:val="24"/>
          <w:szCs w:val="24"/>
          <w:lang w:val="hy-AM"/>
        </w:rPr>
        <w:t>։</w:t>
      </w:r>
    </w:p>
    <w:p w14:paraId="08818A5B" w14:textId="20198500" w:rsidR="003E579F" w:rsidRPr="0022079A" w:rsidRDefault="001D72CD" w:rsidP="001D72CD">
      <w:pPr>
        <w:tabs>
          <w:tab w:val="left" w:pos="709"/>
          <w:tab w:val="left" w:pos="851"/>
          <w:tab w:val="left" w:pos="993"/>
        </w:tabs>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color w:val="auto"/>
          <w:sz w:val="24"/>
          <w:szCs w:val="24"/>
          <w:u w:color="0D0D0D"/>
          <w:lang w:val="hy-AM"/>
        </w:rPr>
        <w:t>9</w:t>
      </w:r>
      <w:r w:rsidR="0002745F" w:rsidRPr="0022079A">
        <w:rPr>
          <w:rFonts w:ascii="GHEA Mariam" w:eastAsia="GHEA Mariam" w:hAnsi="GHEA Mariam" w:cs="GHEA Mariam"/>
          <w:color w:val="auto"/>
          <w:sz w:val="24"/>
          <w:szCs w:val="24"/>
          <w:u w:color="0D0D0D"/>
          <w:lang w:val="hy-AM"/>
        </w:rPr>
        <w:t>. Առաջին ատյանի դատարանի դատավճռով արձանագրվել է հետևյալը</w:t>
      </w:r>
      <w:r w:rsidR="00714192" w:rsidRPr="0022079A">
        <w:rPr>
          <w:rFonts w:ascii="GHEA Mariam" w:eastAsia="GHEA Mariam" w:hAnsi="GHEA Mariam" w:cs="GHEA Mariam"/>
          <w:color w:val="auto"/>
          <w:sz w:val="24"/>
          <w:szCs w:val="24"/>
          <w:u w:color="0D0D0D"/>
          <w:lang w:val="hy-AM"/>
        </w:rPr>
        <w:t xml:space="preserve">. </w:t>
      </w:r>
      <w:r w:rsidR="002C75B4">
        <w:rPr>
          <w:rFonts w:ascii="GHEA Mariam" w:eastAsia="GHEA Mariam" w:hAnsi="GHEA Mariam" w:cs="GHEA Mariam"/>
          <w:i/>
          <w:iCs/>
          <w:color w:val="auto"/>
          <w:sz w:val="24"/>
          <w:szCs w:val="24"/>
          <w:u w:color="0D0D0D"/>
          <w:lang w:val="hy-AM"/>
        </w:rPr>
        <w:t xml:space="preserve">                </w:t>
      </w:r>
      <w:r w:rsidR="003E579F" w:rsidRPr="0022079A">
        <w:rPr>
          <w:rFonts w:ascii="GHEA Mariam" w:eastAsia="GHEA Mariam" w:hAnsi="GHEA Mariam" w:cs="GHEA Mariam"/>
          <w:i/>
          <w:iCs/>
          <w:color w:val="auto"/>
          <w:sz w:val="24"/>
          <w:szCs w:val="24"/>
          <w:u w:color="0D0D0D"/>
          <w:lang w:val="hy-AM"/>
        </w:rPr>
        <w:t>«(...) Դատարանը փաստում է, որ արարքը ՀՀ քրեական օրենսգրքի 166-րդ հոդվածի 2-րդ մասի 6-րդ կետով հոդվածով որակելու համար պետք է առկա լինի հետևյալ նախապայմանները՝ մարմնական վնասվածքը պետք է պատճառվի.</w:t>
      </w:r>
    </w:p>
    <w:p w14:paraId="6CA57E14" w14:textId="5FA37B40" w:rsidR="003E579F" w:rsidRPr="0022079A" w:rsidRDefault="003E579F" w:rsidP="001D72CD">
      <w:pPr>
        <w:tabs>
          <w:tab w:val="left" w:pos="709"/>
          <w:tab w:val="left" w:pos="851"/>
          <w:tab w:val="left" w:pos="993"/>
        </w:tabs>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ա.</w:t>
      </w:r>
      <w:r w:rsidR="002C5F4B" w:rsidRPr="0022079A">
        <w:rPr>
          <w:rFonts w:ascii="GHEA Mariam" w:eastAsia="GHEA Mariam" w:hAnsi="GHEA Mariam" w:cs="GHEA Mariam"/>
          <w:i/>
          <w:iCs/>
          <w:color w:val="auto"/>
          <w:sz w:val="24"/>
          <w:szCs w:val="24"/>
          <w:u w:color="0D0D0D"/>
          <w:lang w:val="hy-AM"/>
        </w:rPr>
        <w:t xml:space="preserve"> </w:t>
      </w:r>
      <w:r w:rsidRPr="0022079A">
        <w:rPr>
          <w:rFonts w:ascii="GHEA Mariam" w:eastAsia="GHEA Mariam" w:hAnsi="GHEA Mariam" w:cs="GHEA Mariam"/>
          <w:i/>
          <w:iCs/>
          <w:color w:val="auto"/>
          <w:sz w:val="24"/>
          <w:szCs w:val="24"/>
          <w:u w:color="0D0D0D"/>
          <w:lang w:val="hy-AM"/>
        </w:rPr>
        <w:t>զենքի գործադրմամբ,</w:t>
      </w:r>
    </w:p>
    <w:p w14:paraId="23E2A7E0" w14:textId="1DBC2C74" w:rsidR="003E579F" w:rsidRPr="0022079A" w:rsidRDefault="003E579F" w:rsidP="001D72CD">
      <w:pPr>
        <w:tabs>
          <w:tab w:val="left" w:pos="709"/>
          <w:tab w:val="left" w:pos="851"/>
          <w:tab w:val="left" w:pos="993"/>
        </w:tabs>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lastRenderedPageBreak/>
        <w:t>բ.</w:t>
      </w:r>
      <w:r w:rsidR="002C5F4B" w:rsidRPr="0022079A">
        <w:rPr>
          <w:rFonts w:ascii="GHEA Mariam" w:eastAsia="GHEA Mariam" w:hAnsi="GHEA Mariam" w:cs="GHEA Mariam"/>
          <w:i/>
          <w:iCs/>
          <w:color w:val="auto"/>
          <w:sz w:val="24"/>
          <w:szCs w:val="24"/>
          <w:u w:color="0D0D0D"/>
          <w:lang w:val="hy-AM"/>
        </w:rPr>
        <w:t xml:space="preserve"> </w:t>
      </w:r>
      <w:r w:rsidRPr="0022079A">
        <w:rPr>
          <w:rFonts w:ascii="GHEA Mariam" w:eastAsia="GHEA Mariam" w:hAnsi="GHEA Mariam" w:cs="GHEA Mariam"/>
          <w:i/>
          <w:iCs/>
          <w:color w:val="auto"/>
          <w:sz w:val="24"/>
          <w:szCs w:val="24"/>
          <w:u w:color="0D0D0D"/>
          <w:lang w:val="hy-AM"/>
        </w:rPr>
        <w:t>ցանկացած առարկայի գործադրմամբ, որը մինչև մարմնական վնասվածք պատճառվելը նախապես պատրաստվել կամ հարմարեցվել է մարմնական վնասվածք պատճառելու համար,</w:t>
      </w:r>
    </w:p>
    <w:p w14:paraId="494EF159" w14:textId="57022EB0" w:rsidR="003E579F" w:rsidRPr="0022079A" w:rsidRDefault="003E579F" w:rsidP="001D72CD">
      <w:pPr>
        <w:tabs>
          <w:tab w:val="left" w:pos="709"/>
          <w:tab w:val="left" w:pos="851"/>
          <w:tab w:val="left" w:pos="993"/>
        </w:tabs>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գ.</w:t>
      </w:r>
      <w:r w:rsidR="002C5F4B" w:rsidRPr="0022079A">
        <w:rPr>
          <w:rFonts w:ascii="GHEA Mariam" w:eastAsia="GHEA Mariam" w:hAnsi="GHEA Mariam" w:cs="GHEA Mariam"/>
          <w:i/>
          <w:iCs/>
          <w:color w:val="auto"/>
          <w:sz w:val="24"/>
          <w:szCs w:val="24"/>
          <w:u w:color="0D0D0D"/>
          <w:lang w:val="hy-AM"/>
        </w:rPr>
        <w:t xml:space="preserve"> </w:t>
      </w:r>
      <w:r w:rsidRPr="0022079A">
        <w:rPr>
          <w:rFonts w:ascii="GHEA Mariam" w:eastAsia="GHEA Mariam" w:hAnsi="GHEA Mariam" w:cs="GHEA Mariam"/>
          <w:i/>
          <w:iCs/>
          <w:color w:val="auto"/>
          <w:sz w:val="24"/>
          <w:szCs w:val="24"/>
          <w:u w:color="0D0D0D"/>
          <w:lang w:val="hy-AM"/>
        </w:rPr>
        <w:t>ցանկացած միջոցի գործադրմամբ, որը թեև ի սկզբանե հարմարեցված կամ նախատեսված չէ մարմնական վնասվածք պատճառելու համար, սակայն մինչև ենթադրյալ հանցագործության դեպքը, հանցանք կատարած անձը վերցնում է իր հետ այդ առարկայով մարմնական վնասվածք պատճառելու համար (օրինակ՝ մետաղյա ձող, մահակ և այլն),</w:t>
      </w:r>
    </w:p>
    <w:p w14:paraId="748DCD47" w14:textId="09C5F9E5" w:rsidR="003E579F" w:rsidRPr="0022079A" w:rsidRDefault="003E579F" w:rsidP="001D72CD">
      <w:pPr>
        <w:tabs>
          <w:tab w:val="left" w:pos="709"/>
          <w:tab w:val="left" w:pos="851"/>
          <w:tab w:val="left" w:pos="993"/>
        </w:tabs>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դ.</w:t>
      </w:r>
      <w:r w:rsidR="002C5F4B" w:rsidRPr="0022079A">
        <w:rPr>
          <w:rFonts w:ascii="GHEA Mariam" w:eastAsia="GHEA Mariam" w:hAnsi="GHEA Mariam" w:cs="GHEA Mariam"/>
          <w:i/>
          <w:iCs/>
          <w:color w:val="auto"/>
          <w:sz w:val="24"/>
          <w:szCs w:val="24"/>
          <w:u w:color="0D0D0D"/>
          <w:lang w:val="hy-AM"/>
        </w:rPr>
        <w:t xml:space="preserve"> </w:t>
      </w:r>
      <w:r w:rsidRPr="0022079A">
        <w:rPr>
          <w:rFonts w:ascii="GHEA Mariam" w:eastAsia="GHEA Mariam" w:hAnsi="GHEA Mariam" w:cs="GHEA Mariam"/>
          <w:i/>
          <w:iCs/>
          <w:color w:val="auto"/>
          <w:sz w:val="24"/>
          <w:szCs w:val="24"/>
          <w:u w:color="0D0D0D"/>
          <w:lang w:val="hy-AM"/>
        </w:rPr>
        <w:t>ցանկացած միջոցի գործադրմամբ, որը ի սկզբանե հարմարեցված է կամ նախատեսված է այդ թվում նաև մարմնական վնասվածք պատճառելու համար մինչև ենթադրյալ հանցագործության դեպքը, հանցանք կատարած անձը վերցնում է իր հետ այդ առարկայով մարմնական վնասվածք պատճառելու համար (օրինակ՝ դանակ և այլն), կամ անձը այդ առարկան իր մոտ կրում է չկոնկրետացված դիտավորությամբ՝ գիտակցելով ցանկացած պահի դրանով մարմնական վնասվածք պատճառելու հանգամանքը։</w:t>
      </w:r>
    </w:p>
    <w:p w14:paraId="7F0916D9" w14:textId="77777777" w:rsidR="003E579F" w:rsidRPr="0022079A" w:rsidRDefault="003E579F" w:rsidP="001D72CD">
      <w:pPr>
        <w:tabs>
          <w:tab w:val="left" w:pos="709"/>
          <w:tab w:val="left" w:pos="851"/>
          <w:tab w:val="left" w:pos="993"/>
        </w:tabs>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Դատարանը գտնում է, որ ՀՀ քրեական օրենսգրքի 166-րդ հոդվածի 2-րդ մասի 6-րդ կետով նախատեսված զենք կամ մարմնական վնասվածք պատճառելու համար նախապես պատրաստված կամ հարմարեցված առարկայի հասկացությունը փաստացի գործող քրեական օրենսգրքով նախատեսել է մարմնական վնասվածք պատճառելու համար զենքի կամ մարմնական վնասվածք պատճառելու համար նախապես պատրաստված կամ հարմարեցված առարկայի կամ միջոցի գործադրմամբ առողջությանը ծանր վնաս պատճառելու ծանրացնող հանգամանք։ Գործող օրենսգրքում խոսվում է ոչ թե որպես զենք օգտագործվող առարկայի, այլ մարմնական վնասվածք պատճառելու համար նախապես պատրաստված կամ հարմարեցված առարկայի կամ միջոցի գործադրման մասին։ Օրենսդիրը ելնում է այն գաղափարից, որ մարմնական վնասվածք պատճառելու համար նախապես պատրաստված կամ հարմարեցված առարկայի կամ միջոցի գործադրմամբ հանցանքի կատարումը վկայում է անձի բարձր հանրային վտանգավորության մասին։</w:t>
      </w:r>
    </w:p>
    <w:p w14:paraId="1ABE7EFE" w14:textId="094C7FF6" w:rsidR="003E579F" w:rsidRPr="0022079A" w:rsidRDefault="003E579F" w:rsidP="001D72CD">
      <w:pPr>
        <w:tabs>
          <w:tab w:val="left" w:pos="709"/>
          <w:tab w:val="left" w:pos="851"/>
          <w:tab w:val="left" w:pos="993"/>
        </w:tabs>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 xml:space="preserve">Հիմնական դատալսումների ընթացքում պատշաճ իրավական ընթացակարգով հետազոտված թույլատրելի ապացույցների հիման վրա, դրանց ձևի և </w:t>
      </w:r>
      <w:r w:rsidRPr="0022079A">
        <w:rPr>
          <w:rFonts w:ascii="GHEA Mariam" w:eastAsia="GHEA Mariam" w:hAnsi="GHEA Mariam" w:cs="GHEA Mariam"/>
          <w:i/>
          <w:iCs/>
          <w:color w:val="auto"/>
          <w:sz w:val="24"/>
          <w:szCs w:val="24"/>
          <w:u w:color="0D0D0D"/>
          <w:lang w:val="hy-AM"/>
        </w:rPr>
        <w:lastRenderedPageBreak/>
        <w:t xml:space="preserve">բովանդակության վերլուծության, այլ ապացույցների հետ համադրելու միջոցով, գնահատելով դրանք վերաբերելիության, թույլատրելիության, հավաստիության, իսկ բոլոր ապացույցների համակցությունը՝ հիմնավոր եզրափակիչ դատավարական ակտ կայացնելու համար բավարարության տեսանկյունից, դրանց պատշաճ հետազոտման և վերլուծության վրա հիմնված ներքին համոզմամբ, մեղադրյալի մեղավորության վերաբերյալ չփարատվող բոլոր ողջամիտ կասկածները նրա օգտին մեկնաբանելով, դատարանը հաստատված է համարում, որ մեղադրյալ Վահե Գագիկի Բադիկյանը 2023 թվականի հուլիսի 08-ին՝ ժամը 12։30-ի սահմաններում, </w:t>
      </w:r>
      <w:r w:rsidR="007C6CA2">
        <w:rPr>
          <w:rFonts w:ascii="GHEA Mariam" w:eastAsia="GHEA Mariam" w:hAnsi="GHEA Mariam" w:cs="GHEA Mariam"/>
          <w:i/>
          <w:iCs/>
          <w:color w:val="auto"/>
          <w:sz w:val="24"/>
          <w:szCs w:val="24"/>
          <w:u w:color="0D0D0D"/>
          <w:lang w:val="hy-AM"/>
        </w:rPr>
        <w:t>Լոռու</w:t>
      </w:r>
      <w:r w:rsidRPr="0022079A">
        <w:rPr>
          <w:rFonts w:ascii="GHEA Mariam" w:eastAsia="GHEA Mariam" w:hAnsi="GHEA Mariam" w:cs="GHEA Mariam"/>
          <w:i/>
          <w:iCs/>
          <w:color w:val="auto"/>
          <w:sz w:val="24"/>
          <w:szCs w:val="24"/>
          <w:u w:color="0D0D0D"/>
          <w:lang w:val="hy-AM"/>
        </w:rPr>
        <w:t xml:space="preserve"> մարզի </w:t>
      </w:r>
      <w:r w:rsidR="007C6CA2">
        <w:rPr>
          <w:rFonts w:ascii="GHEA Mariam" w:eastAsia="GHEA Mariam" w:hAnsi="GHEA Mariam" w:cs="GHEA Mariam"/>
          <w:i/>
          <w:iCs/>
          <w:color w:val="auto"/>
          <w:sz w:val="24"/>
          <w:szCs w:val="24"/>
          <w:u w:color="0D0D0D"/>
          <w:lang w:val="hy-AM"/>
        </w:rPr>
        <w:t>Սպիտակ</w:t>
      </w:r>
      <w:r w:rsidRPr="0022079A">
        <w:rPr>
          <w:rFonts w:ascii="GHEA Mariam" w:eastAsia="GHEA Mariam" w:hAnsi="GHEA Mariam" w:cs="GHEA Mariam"/>
          <w:i/>
          <w:iCs/>
          <w:color w:val="auto"/>
          <w:sz w:val="24"/>
          <w:szCs w:val="24"/>
          <w:u w:color="0D0D0D"/>
          <w:lang w:val="hy-AM"/>
        </w:rPr>
        <w:t xml:space="preserve"> համայնքի </w:t>
      </w:r>
      <w:r w:rsidR="007C6CA2">
        <w:rPr>
          <w:rFonts w:ascii="GHEA Mariam" w:eastAsia="GHEA Mariam" w:hAnsi="GHEA Mariam" w:cs="GHEA Mariam"/>
          <w:i/>
          <w:iCs/>
          <w:color w:val="auto"/>
          <w:sz w:val="24"/>
          <w:szCs w:val="24"/>
          <w:u w:color="0D0D0D"/>
          <w:lang w:val="hy-AM"/>
        </w:rPr>
        <w:t>Ջրաշեն</w:t>
      </w:r>
      <w:r w:rsidRPr="0022079A">
        <w:rPr>
          <w:rFonts w:ascii="GHEA Mariam" w:eastAsia="GHEA Mariam" w:hAnsi="GHEA Mariam" w:cs="GHEA Mariam"/>
          <w:i/>
          <w:iCs/>
          <w:color w:val="auto"/>
          <w:sz w:val="24"/>
          <w:szCs w:val="24"/>
          <w:u w:color="0D0D0D"/>
          <w:lang w:val="hy-AM"/>
        </w:rPr>
        <w:t xml:space="preserve"> բնակավայրից դեպի </w:t>
      </w:r>
      <w:proofErr w:type="spellStart"/>
      <w:r w:rsidR="007C6CA2">
        <w:rPr>
          <w:rFonts w:ascii="GHEA Mariam" w:eastAsia="GHEA Mariam" w:hAnsi="GHEA Mariam" w:cs="GHEA Mariam"/>
          <w:i/>
          <w:iCs/>
          <w:color w:val="auto"/>
          <w:sz w:val="24"/>
          <w:szCs w:val="24"/>
          <w:u w:color="0D0D0D"/>
          <w:lang w:val="hy-AM"/>
        </w:rPr>
        <w:t>Շիրակամուտ</w:t>
      </w:r>
      <w:proofErr w:type="spellEnd"/>
      <w:r w:rsidRPr="0022079A">
        <w:rPr>
          <w:rFonts w:ascii="GHEA Mariam" w:eastAsia="GHEA Mariam" w:hAnsi="GHEA Mariam" w:cs="GHEA Mariam"/>
          <w:i/>
          <w:iCs/>
          <w:color w:val="auto"/>
          <w:sz w:val="24"/>
          <w:szCs w:val="24"/>
          <w:u w:color="0D0D0D"/>
          <w:lang w:val="hy-AM"/>
        </w:rPr>
        <w:t xml:space="preserve"> բնակավայր տանող ճանապարհի </w:t>
      </w:r>
      <w:proofErr w:type="spellStart"/>
      <w:r w:rsidRPr="0022079A">
        <w:rPr>
          <w:rFonts w:ascii="GHEA Mariam" w:eastAsia="GHEA Mariam" w:hAnsi="GHEA Mariam" w:cs="GHEA Mariam"/>
          <w:i/>
          <w:iCs/>
          <w:color w:val="auto"/>
          <w:sz w:val="24"/>
          <w:szCs w:val="24"/>
          <w:u w:color="0D0D0D"/>
          <w:lang w:val="hy-AM"/>
        </w:rPr>
        <w:t>ոլորանների</w:t>
      </w:r>
      <w:proofErr w:type="spellEnd"/>
      <w:r w:rsidRPr="0022079A">
        <w:rPr>
          <w:rFonts w:ascii="GHEA Mariam" w:eastAsia="GHEA Mariam" w:hAnsi="GHEA Mariam" w:cs="GHEA Mariam"/>
          <w:i/>
          <w:iCs/>
          <w:color w:val="auto"/>
          <w:sz w:val="24"/>
          <w:szCs w:val="24"/>
          <w:u w:color="0D0D0D"/>
          <w:lang w:val="hy-AM"/>
        </w:rPr>
        <w:t xml:space="preserve"> հատվածում, </w:t>
      </w:r>
      <w:r w:rsidR="0094523E">
        <w:rPr>
          <w:rFonts w:ascii="GHEA Mariam" w:eastAsia="GHEA Mariam" w:hAnsi="GHEA Mariam" w:cs="GHEA Mariam"/>
          <w:i/>
          <w:iCs/>
          <w:color w:val="auto"/>
          <w:sz w:val="24"/>
          <w:szCs w:val="24"/>
          <w:u w:color="0D0D0D"/>
          <w:lang w:val="hy-AM"/>
        </w:rPr>
        <w:t>*******</w:t>
      </w:r>
      <w:r w:rsidRPr="0022079A">
        <w:rPr>
          <w:rFonts w:ascii="GHEA Mariam" w:eastAsia="GHEA Mariam" w:hAnsi="GHEA Mariam" w:cs="GHEA Mariam"/>
          <w:i/>
          <w:iCs/>
          <w:color w:val="auto"/>
          <w:sz w:val="24"/>
          <w:szCs w:val="24"/>
          <w:u w:color="0D0D0D"/>
          <w:lang w:val="hy-AM"/>
        </w:rPr>
        <w:t xml:space="preserve"> </w:t>
      </w:r>
      <w:r w:rsidR="0094523E">
        <w:rPr>
          <w:rFonts w:ascii="GHEA Mariam" w:eastAsia="GHEA Mariam" w:hAnsi="GHEA Mariam" w:cs="GHEA Mariam"/>
          <w:i/>
          <w:iCs/>
          <w:color w:val="auto"/>
          <w:sz w:val="24"/>
          <w:szCs w:val="24"/>
          <w:u w:color="0D0D0D"/>
          <w:lang w:val="hy-AM"/>
        </w:rPr>
        <w:t>********</w:t>
      </w:r>
      <w:r w:rsidRPr="0022079A">
        <w:rPr>
          <w:rFonts w:ascii="GHEA Mariam" w:eastAsia="GHEA Mariam" w:hAnsi="GHEA Mariam" w:cs="GHEA Mariam"/>
          <w:i/>
          <w:iCs/>
          <w:color w:val="auto"/>
          <w:sz w:val="24"/>
          <w:szCs w:val="24"/>
          <w:u w:color="0D0D0D"/>
          <w:lang w:val="hy-AM"/>
        </w:rPr>
        <w:t xml:space="preserve"> </w:t>
      </w:r>
      <w:r w:rsidR="0094523E">
        <w:rPr>
          <w:rFonts w:ascii="GHEA Mariam" w:eastAsia="GHEA Mariam" w:hAnsi="GHEA Mariam" w:cs="GHEA Mariam"/>
          <w:i/>
          <w:iCs/>
          <w:color w:val="auto"/>
          <w:sz w:val="24"/>
          <w:szCs w:val="24"/>
          <w:u w:color="0D0D0D"/>
          <w:lang w:val="hy-AM"/>
        </w:rPr>
        <w:t>**********</w:t>
      </w:r>
      <w:r w:rsidRPr="0022079A">
        <w:rPr>
          <w:rFonts w:ascii="GHEA Mariam" w:eastAsia="GHEA Mariam" w:hAnsi="GHEA Mariam" w:cs="GHEA Mariam"/>
          <w:i/>
          <w:iCs/>
          <w:color w:val="auto"/>
          <w:sz w:val="24"/>
          <w:szCs w:val="24"/>
          <w:u w:color="0D0D0D"/>
          <w:lang w:val="hy-AM"/>
        </w:rPr>
        <w:t xml:space="preserve"> հետ անձնական հարցերի շուրջ ծագած վիճաբանության ժամանակ, վերջինիս մարմնական վնասվածք պատճառելու դիտավորությամբ, քաշքշել է նրան, ապա իր մոտ գտնվող մարմնական վնասվածք պատճառելու համար նախապես պատրաստված և հարմարեցված սուր կտրող-ծակող առարկայով՝ դանակով, դիտավորությամբ մեկ անգամ հարվածել է </w:t>
      </w:r>
      <w:r w:rsidR="0094523E">
        <w:rPr>
          <w:rFonts w:ascii="GHEA Mariam" w:eastAsia="GHEA Mariam" w:hAnsi="GHEA Mariam" w:cs="GHEA Mariam"/>
          <w:i/>
          <w:iCs/>
          <w:color w:val="auto"/>
          <w:sz w:val="24"/>
          <w:szCs w:val="24"/>
          <w:u w:color="0D0D0D"/>
          <w:lang w:val="hy-AM"/>
        </w:rPr>
        <w:t xml:space="preserve">******* ********* </w:t>
      </w:r>
      <w:r w:rsidRPr="0022079A">
        <w:rPr>
          <w:rFonts w:ascii="GHEA Mariam" w:eastAsia="GHEA Mariam" w:hAnsi="GHEA Mariam" w:cs="GHEA Mariam"/>
          <w:i/>
          <w:iCs/>
          <w:color w:val="auto"/>
          <w:sz w:val="24"/>
          <w:szCs w:val="24"/>
          <w:u w:color="0D0D0D"/>
          <w:lang w:val="hy-AM"/>
        </w:rPr>
        <w:t xml:space="preserve">մարմնի ձախ հատվածին՝ վերջինիս առողջությանը դիտավորությամբ պատճառելով կյանքի համար վտանգավոր ծանր վնաս՝ ձախից կրծքավանդակի կողմնային մակերեսի ծակած-կտրած, կրծքավանդակի խոռոչ թափանցող </w:t>
      </w:r>
      <w:proofErr w:type="spellStart"/>
      <w:r w:rsidRPr="0022079A">
        <w:rPr>
          <w:rFonts w:ascii="GHEA Mariam" w:eastAsia="GHEA Mariam" w:hAnsi="GHEA Mariam" w:cs="GHEA Mariam"/>
          <w:i/>
          <w:iCs/>
          <w:color w:val="auto"/>
          <w:sz w:val="24"/>
          <w:szCs w:val="24"/>
          <w:u w:color="0D0D0D"/>
          <w:lang w:val="hy-AM"/>
        </w:rPr>
        <w:t>թոքահյուսվածքի</w:t>
      </w:r>
      <w:proofErr w:type="spellEnd"/>
      <w:r w:rsidRPr="0022079A">
        <w:rPr>
          <w:rFonts w:ascii="GHEA Mariam" w:eastAsia="GHEA Mariam" w:hAnsi="GHEA Mariam" w:cs="GHEA Mariam"/>
          <w:i/>
          <w:iCs/>
          <w:color w:val="auto"/>
          <w:sz w:val="24"/>
          <w:szCs w:val="24"/>
          <w:u w:color="0D0D0D"/>
          <w:lang w:val="hy-AM"/>
        </w:rPr>
        <w:t xml:space="preserve"> </w:t>
      </w:r>
      <w:proofErr w:type="spellStart"/>
      <w:r w:rsidRPr="0022079A">
        <w:rPr>
          <w:rFonts w:ascii="GHEA Mariam" w:eastAsia="GHEA Mariam" w:hAnsi="GHEA Mariam" w:cs="GHEA Mariam"/>
          <w:i/>
          <w:iCs/>
          <w:color w:val="auto"/>
          <w:sz w:val="24"/>
          <w:szCs w:val="24"/>
          <w:u w:color="0D0D0D"/>
          <w:lang w:val="hy-AM"/>
        </w:rPr>
        <w:t>վնասումով</w:t>
      </w:r>
      <w:proofErr w:type="spellEnd"/>
      <w:r w:rsidRPr="0022079A">
        <w:rPr>
          <w:rFonts w:ascii="GHEA Mariam" w:eastAsia="GHEA Mariam" w:hAnsi="GHEA Mariam" w:cs="GHEA Mariam"/>
          <w:i/>
          <w:iCs/>
          <w:color w:val="auto"/>
          <w:sz w:val="24"/>
          <w:szCs w:val="24"/>
          <w:u w:color="0D0D0D"/>
          <w:lang w:val="hy-AM"/>
        </w:rPr>
        <w:t xml:space="preserve">, </w:t>
      </w:r>
      <w:proofErr w:type="spellStart"/>
      <w:r w:rsidRPr="0022079A">
        <w:rPr>
          <w:rFonts w:ascii="GHEA Mariam" w:eastAsia="GHEA Mariam" w:hAnsi="GHEA Mariam" w:cs="GHEA Mariam"/>
          <w:i/>
          <w:iCs/>
          <w:color w:val="auto"/>
          <w:sz w:val="24"/>
          <w:szCs w:val="24"/>
          <w:u w:color="0D0D0D"/>
          <w:lang w:val="hy-AM"/>
        </w:rPr>
        <w:t>հեմոպնևմոթորաքսով</w:t>
      </w:r>
      <w:proofErr w:type="spellEnd"/>
      <w:r w:rsidRPr="0022079A">
        <w:rPr>
          <w:rFonts w:ascii="GHEA Mariam" w:eastAsia="GHEA Mariam" w:hAnsi="GHEA Mariam" w:cs="GHEA Mariam"/>
          <w:i/>
          <w:iCs/>
          <w:color w:val="auto"/>
          <w:sz w:val="24"/>
          <w:szCs w:val="24"/>
          <w:u w:color="0D0D0D"/>
          <w:lang w:val="hy-AM"/>
        </w:rPr>
        <w:t xml:space="preserve"> վերք, ձախ </w:t>
      </w:r>
      <w:proofErr w:type="spellStart"/>
      <w:r w:rsidRPr="0022079A">
        <w:rPr>
          <w:rFonts w:ascii="GHEA Mariam" w:eastAsia="GHEA Mariam" w:hAnsi="GHEA Mariam" w:cs="GHEA Mariam"/>
          <w:i/>
          <w:iCs/>
          <w:color w:val="auto"/>
          <w:sz w:val="24"/>
          <w:szCs w:val="24"/>
          <w:u w:color="0D0D0D"/>
          <w:lang w:val="hy-AM"/>
        </w:rPr>
        <w:t>նախաբազկի</w:t>
      </w:r>
      <w:proofErr w:type="spellEnd"/>
      <w:r w:rsidRPr="0022079A">
        <w:rPr>
          <w:rFonts w:ascii="GHEA Mariam" w:eastAsia="GHEA Mariam" w:hAnsi="GHEA Mariam" w:cs="GHEA Mariam"/>
          <w:i/>
          <w:iCs/>
          <w:color w:val="auto"/>
          <w:sz w:val="24"/>
          <w:szCs w:val="24"/>
          <w:u w:color="0D0D0D"/>
          <w:lang w:val="hy-AM"/>
        </w:rPr>
        <w:t xml:space="preserve"> վերին երրորդի առաջային մակերեսի արյունազեղում մարմնական վնասվածքները։</w:t>
      </w:r>
    </w:p>
    <w:p w14:paraId="191A8901" w14:textId="1105A5DD" w:rsidR="003E579F" w:rsidRDefault="003E579F" w:rsidP="001D72CD">
      <w:pPr>
        <w:tabs>
          <w:tab w:val="left" w:pos="709"/>
          <w:tab w:val="left" w:pos="851"/>
          <w:tab w:val="left" w:pos="993"/>
        </w:tabs>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 xml:space="preserve">Դատարանը փաստում է, որ թեև չի հայտնաբերվել հանցագործության գործիքը, սակայն տուժող </w:t>
      </w:r>
      <w:r w:rsidR="0094523E">
        <w:rPr>
          <w:rFonts w:ascii="GHEA Mariam" w:eastAsia="GHEA Mariam" w:hAnsi="GHEA Mariam" w:cs="GHEA Mariam"/>
          <w:i/>
          <w:iCs/>
          <w:color w:val="auto"/>
          <w:sz w:val="24"/>
          <w:szCs w:val="24"/>
          <w:u w:color="0D0D0D"/>
          <w:lang w:val="hy-AM"/>
        </w:rPr>
        <w:t xml:space="preserve">******* ********** </w:t>
      </w:r>
      <w:r w:rsidRPr="0022079A">
        <w:rPr>
          <w:rFonts w:ascii="GHEA Mariam" w:eastAsia="GHEA Mariam" w:hAnsi="GHEA Mariam" w:cs="GHEA Mariam"/>
          <w:i/>
          <w:iCs/>
          <w:color w:val="auto"/>
          <w:sz w:val="24"/>
          <w:szCs w:val="24"/>
          <w:u w:color="0D0D0D"/>
          <w:lang w:val="hy-AM"/>
        </w:rPr>
        <w:t>կողմից ցուցմունքով հայտնած տվյալները, մեղադրյալի և տուժողի կողմից հանցագործության մասին բանավոր հաղորդում ընդունելու մասին կազմված արձանագրություններում արտացոլված փաստական տվյալները, համադրելով փորձագետի կողմից տրված եզրակացության հետ, մասնավորապես այն որ՝ մարմնական վնասվածքները պատճառվել են սուր ծակող-կտրող գործիքի՝ հնարավոր է դանակի ներգործության հետևանքով, բավարար են հաստատված համարելու, որ Վահե Բադիկյանը տուժողին մարմնական վնասվածք պատճառել է դանակով հարվածելու արդյունքում։</w:t>
      </w:r>
    </w:p>
    <w:p w14:paraId="61FC555B" w14:textId="06C595DA" w:rsidR="00093577" w:rsidRPr="0022079A" w:rsidRDefault="00093577" w:rsidP="00093577">
      <w:pPr>
        <w:tabs>
          <w:tab w:val="left" w:pos="709"/>
          <w:tab w:val="left" w:pos="851"/>
          <w:tab w:val="left" w:pos="993"/>
        </w:tabs>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w:t>
      </w:r>
    </w:p>
    <w:p w14:paraId="22229AC3" w14:textId="591FF191" w:rsidR="003E579F" w:rsidRPr="0022079A" w:rsidRDefault="003E579F" w:rsidP="001D72CD">
      <w:pPr>
        <w:tabs>
          <w:tab w:val="left" w:pos="709"/>
          <w:tab w:val="left" w:pos="851"/>
          <w:tab w:val="left" w:pos="993"/>
        </w:tabs>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lastRenderedPageBreak/>
        <w:t xml:space="preserve">Դատարանը նաև հետազոտված ապացույցներով հաստատված է համարում այն հանգամանքը, որ դեպքի նախորդ օրը մեղադրյալ </w:t>
      </w:r>
      <w:proofErr w:type="spellStart"/>
      <w:r w:rsidRPr="0022079A">
        <w:rPr>
          <w:rFonts w:ascii="GHEA Mariam" w:eastAsia="GHEA Mariam" w:hAnsi="GHEA Mariam" w:cs="GHEA Mariam"/>
          <w:i/>
          <w:iCs/>
          <w:color w:val="auto"/>
          <w:sz w:val="24"/>
          <w:szCs w:val="24"/>
          <w:u w:color="0D0D0D"/>
          <w:lang w:val="hy-AM"/>
        </w:rPr>
        <w:t>Վ.Բադիկյանի</w:t>
      </w:r>
      <w:proofErr w:type="spellEnd"/>
      <w:r w:rsidRPr="0022079A">
        <w:rPr>
          <w:rFonts w:ascii="GHEA Mariam" w:eastAsia="GHEA Mariam" w:hAnsi="GHEA Mariam" w:cs="GHEA Mariam"/>
          <w:i/>
          <w:iCs/>
          <w:color w:val="auto"/>
          <w:sz w:val="24"/>
          <w:szCs w:val="24"/>
          <w:u w:color="0D0D0D"/>
          <w:lang w:val="hy-AM"/>
        </w:rPr>
        <w:t xml:space="preserve"> մասնակցությամբ տեղի է ունեցել միջադեպ, որից հետո վերջինս պայմանավորվածության համաձայն՝ գնացել է դեպքի վայրը:</w:t>
      </w:r>
    </w:p>
    <w:p w14:paraId="2497DEC4" w14:textId="77777777" w:rsidR="003E579F" w:rsidRPr="0022079A" w:rsidRDefault="003E579F" w:rsidP="001D72CD">
      <w:pPr>
        <w:tabs>
          <w:tab w:val="left" w:pos="709"/>
          <w:tab w:val="left" w:pos="851"/>
          <w:tab w:val="left" w:pos="993"/>
        </w:tabs>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Այսպիսով, Դատարանը հաշվի առնելով այն հանգամանքը, որ դեպքի ժամանակ մեղադրյալի մոտ եղել է դանակ, ինչը հաստատվել է ոչ միայն տուժողի ցուցմունքով, այլ նաև՝ մեղադրյալի կողմից ներկայացված հաղորդմամբ, ընդ որում Վ. Բադիկյանը նշել է, որ եղել է ծալովի դանակ, ինչը գործածելու համար նաև այն բացվել է, հետևաբար, Դատարանը նաև հաստատված համարելով այն, որ մեղադրյալի մասնակցությամբ դեպքի նախորդ օրը տեղի է ունեցել միջադեպ, իսկ նշված օրը այն շարունակվել է այլ վայրում, գտնում է, որ Վ. Բադիկյանը որոշակի պարզաբանումներ կատարելու նպատակով դեպքի վայր գնալուց առաջ նախապես իր հետ վերցրել է դանակ, հետևաբար, տուժողին մարմնական վնասվածք պատճառել է նախապես հարմարեցված առարկայի՝ դանակի գործադրմամբ:</w:t>
      </w:r>
    </w:p>
    <w:p w14:paraId="4ED62BB1" w14:textId="40465209" w:rsidR="001D72CD" w:rsidRPr="0022079A" w:rsidRDefault="003E579F" w:rsidP="001D72CD">
      <w:pPr>
        <w:tabs>
          <w:tab w:val="left" w:pos="709"/>
          <w:tab w:val="left" w:pos="851"/>
          <w:tab w:val="left" w:pos="993"/>
        </w:tabs>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 xml:space="preserve">Դատարանը նշվածի համատեքստում հարկ է համարում ընդգծել, որ հիմնական դատալսումների ընթացքում հետազոտված ապացույցների համակցությունը բավարար է արձանագրելու համար, որ Վահե Գագիկի Բադիկյանի գործողություններում առկա է ՀՀ քրեական օրենսգրքի 166-րդ հոդվածի 2-րդ մասի </w:t>
      </w:r>
      <w:r w:rsidR="002C75B4">
        <w:rPr>
          <w:rFonts w:ascii="GHEA Mariam" w:eastAsia="GHEA Mariam" w:hAnsi="GHEA Mariam" w:cs="GHEA Mariam"/>
          <w:i/>
          <w:iCs/>
          <w:color w:val="auto"/>
          <w:sz w:val="24"/>
          <w:szCs w:val="24"/>
          <w:u w:color="0D0D0D"/>
          <w:lang w:val="hy-AM"/>
        </w:rPr>
        <w:t xml:space="preserve">                 </w:t>
      </w:r>
      <w:r w:rsidRPr="0022079A">
        <w:rPr>
          <w:rFonts w:ascii="GHEA Mariam" w:eastAsia="GHEA Mariam" w:hAnsi="GHEA Mariam" w:cs="GHEA Mariam"/>
          <w:i/>
          <w:iCs/>
          <w:color w:val="auto"/>
          <w:sz w:val="24"/>
          <w:szCs w:val="24"/>
          <w:u w:color="0D0D0D"/>
          <w:lang w:val="hy-AM"/>
        </w:rPr>
        <w:t>6-րդ կետով նախատեսված արարքի առկայությունը։</w:t>
      </w:r>
    </w:p>
    <w:p w14:paraId="39BE516A" w14:textId="6D46C3E5" w:rsidR="003E579F" w:rsidRPr="0022079A" w:rsidRDefault="003E579F" w:rsidP="001D72CD">
      <w:pPr>
        <w:tabs>
          <w:tab w:val="left" w:pos="709"/>
          <w:tab w:val="left" w:pos="851"/>
          <w:tab w:val="left" w:pos="993"/>
        </w:tabs>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w:t>
      </w:r>
    </w:p>
    <w:p w14:paraId="72B50F4F" w14:textId="77777777" w:rsidR="002C5F4B" w:rsidRPr="0022079A" w:rsidRDefault="002C5F4B" w:rsidP="001D72CD">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 xml:space="preserve">Դատարանը </w:t>
      </w:r>
      <w:proofErr w:type="spellStart"/>
      <w:r w:rsidRPr="0022079A">
        <w:rPr>
          <w:rFonts w:ascii="GHEA Mariam" w:hAnsi="GHEA Mariam"/>
          <w:i/>
          <w:iCs/>
          <w:color w:val="auto"/>
          <w:sz w:val="24"/>
          <w:szCs w:val="24"/>
          <w:shd w:val="clear" w:color="auto" w:fill="FFFFFF"/>
          <w:lang w:val="hy-AM"/>
        </w:rPr>
        <w:t>դատալսումների</w:t>
      </w:r>
      <w:proofErr w:type="spellEnd"/>
      <w:r w:rsidRPr="0022079A">
        <w:rPr>
          <w:rFonts w:ascii="GHEA Mariam" w:hAnsi="GHEA Mariam"/>
          <w:i/>
          <w:iCs/>
          <w:color w:val="auto"/>
          <w:sz w:val="24"/>
          <w:szCs w:val="24"/>
          <w:shd w:val="clear" w:color="auto" w:fill="FFFFFF"/>
          <w:lang w:val="hy-AM"/>
        </w:rPr>
        <w:t xml:space="preserve"> ընթացքում հետազոտված ապացույցների հիման վրա փաստում է, որ մեղադրյալի պատիժն ու պատասխանատվությունը մեղմացնող և ծանրացնող հանգամանքեր առկա չեն։</w:t>
      </w:r>
    </w:p>
    <w:p w14:paraId="52079D9A" w14:textId="4197B3FA" w:rsidR="002C5F4B" w:rsidRPr="0022079A" w:rsidRDefault="002C5F4B" w:rsidP="001D72CD">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Դատարանը, հաշվի առնելով մեղադրյալ Վ</w:t>
      </w:r>
      <w:r w:rsidRPr="0022079A">
        <w:rPr>
          <w:rFonts w:ascii="Cambria Math" w:hAnsi="Cambria Math" w:cs="Cambria Math"/>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Բադիկյանի կատարած արարքի` հանրության համար վտանգավորության աստիճանը և բնույթը, նրա անձը բնութագրող, պատասխանատվությունն ու պատիժը մեղմացնող և ծանրացնող հանգամանքների բացակայությունը, հիմք ընդունելով ՀՀ քրեական օրենսգրքի 7-րդ, 55-րդ և 69-րդ հոդվածների պահանջները, գտնում է, որ մեղադրյալ Վահե Գագիկի Բադիկյանի նկատմամբ պետք է նշանակել ՀՀ քրեական օրենսգրքի 166-րդ հոդվածի 2-րդ մասի սանկցիայով նախատեսված և թույլատրելի պատժի հետևյալ պատժաչափը՝ ազատազրկում՝ 5 (հինգ) տարի ժամկետով։</w:t>
      </w:r>
    </w:p>
    <w:p w14:paraId="4F2FBB48" w14:textId="30B1C0E5" w:rsidR="002C5F4B" w:rsidRPr="0022079A" w:rsidRDefault="00C71525" w:rsidP="001D72CD">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lastRenderedPageBreak/>
        <w:t xml:space="preserve">(…) </w:t>
      </w:r>
      <w:r w:rsidR="002C5F4B" w:rsidRPr="0022079A">
        <w:rPr>
          <w:rFonts w:ascii="GHEA Mariam" w:hAnsi="GHEA Mariam"/>
          <w:i/>
          <w:iCs/>
          <w:color w:val="auto"/>
          <w:sz w:val="24"/>
          <w:szCs w:val="24"/>
          <w:shd w:val="clear" w:color="auto" w:fill="FFFFFF"/>
          <w:lang w:val="hy-AM"/>
        </w:rPr>
        <w:t>Դատարանն արձանագրում է, որ մեղադրյալ Վահե Բադիկյանին մեղսագրվող հանցավոր արարքն ընդգրկված է առողջության դեմ ուղղված ծանր հանցագործությունների շարքում, ուստի պատիժ նշանակելիս և այն կրելու նպատակահարմարության հարցը լուծելիս Դատարանի համար կարևոր նշանակություն ունի խախտված հասարակական հարաբերության բնույթն ու կարևորությունը, հանցավորի հոգեբանական վերաբերմունքն իր արարքի և դրա հետևանքների նկատմամբ, հանցագործության գործիքը, տուժողի առողջությանը հասցված վնասի բնույթն ու մարմնական վնասվածքների տեղակայումը: Մասնավորապես սույն դեպքում մեղադրյալ Վահե Բադիկյանը դանակով դիտավորությամբ հարվածել է տուժողի կրծքավանդակին՝ առաջացրել առողջությանը ծանր վնաս, վտանգ սպառնացող, իսկ ըստ փորձագետի՝ մի փոքր շեղումն անգամ կարող էր վրա բերել մահ։</w:t>
      </w:r>
    </w:p>
    <w:p w14:paraId="1BAB267C" w14:textId="77777777" w:rsidR="00C71525" w:rsidRPr="0022079A" w:rsidRDefault="002C5F4B" w:rsidP="001D72CD">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Սույն պարագայում Դատարանը գտնում է, որ հաշվի առնելով մեղադրյալի անձը բնութագրող, պատասխանատվությունը և պատիժը մեղմացնող և ծանրացնող հանգամանքների բացակայությունը, արարքի հանրային վտանգավորության աստիճանի ու բնույթի համատեքստում հնարավորություն չեն տալիս հանգելու իրավաչափ հետևության, որ Վահե Բադիկյանի նկատմամբ ազատազրկման ձևով նշանակված պատիժը պայմանականորեն չկիրառելու միջոցով տվյալ գործով հնարավոր է հասնել ՀՀ քրեական օրենսգրքի 55-րդ հոդվածով նախատեսված պատժի նպատակներին` սոցիալական արդարության վերականգնմանը, պատժի ենթարկված անձի վերասոցիալականացմանը և հանցագործությունների կանխմանը, ուստի նրա նկատմամբ նշանակված ազատազրկման ձևով պատիժը փաստացի կրելու պայմաններում է հնարավոր հասնել պատժի նպատակների կատարմանը։</w:t>
      </w:r>
    </w:p>
    <w:p w14:paraId="2200DE46" w14:textId="16CE06FA" w:rsidR="003E579F" w:rsidRPr="0022079A" w:rsidRDefault="00C71525" w:rsidP="001D72CD">
      <w:pPr>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hAnsi="GHEA Mariam"/>
          <w:i/>
          <w:iCs/>
          <w:color w:val="auto"/>
          <w:sz w:val="24"/>
          <w:szCs w:val="24"/>
          <w:shd w:val="clear" w:color="auto" w:fill="FFFFFF"/>
          <w:lang w:val="hy-AM"/>
        </w:rPr>
        <w:t xml:space="preserve">Դատարանը նաև անդրադառնալով մեղադրյալի պաշտպան Ա.Կարապետյանի այն պնդմանը, որ մեղադրյալ Վ.Բադիկյանն ինքնակամ է ներկայացել ոստիկանության </w:t>
      </w:r>
      <w:r w:rsidR="00F11FB7">
        <w:rPr>
          <w:rFonts w:ascii="GHEA Mariam" w:hAnsi="GHEA Mariam"/>
          <w:i/>
          <w:iCs/>
          <w:color w:val="auto"/>
          <w:sz w:val="24"/>
          <w:szCs w:val="24"/>
          <w:shd w:val="clear" w:color="auto" w:fill="FFFFFF"/>
          <w:lang w:val="hy-AM"/>
        </w:rPr>
        <w:t>Սպիտակի</w:t>
      </w:r>
      <w:r w:rsidRPr="0022079A">
        <w:rPr>
          <w:rFonts w:ascii="GHEA Mariam" w:hAnsi="GHEA Mariam"/>
          <w:i/>
          <w:iCs/>
          <w:color w:val="auto"/>
          <w:sz w:val="24"/>
          <w:szCs w:val="24"/>
          <w:shd w:val="clear" w:color="auto" w:fill="FFFFFF"/>
          <w:lang w:val="hy-AM"/>
        </w:rPr>
        <w:t xml:space="preserve"> բաժին, այլ ոչ թե՝ ձերբակալվել </w:t>
      </w:r>
      <w:r w:rsidR="00464875">
        <w:rPr>
          <w:rFonts w:ascii="GHEA Mariam" w:hAnsi="GHEA Mariam"/>
          <w:i/>
          <w:iCs/>
          <w:color w:val="auto"/>
          <w:sz w:val="24"/>
          <w:szCs w:val="24"/>
          <w:shd w:val="clear" w:color="auto" w:fill="FFFFFF"/>
          <w:lang w:val="hy-AM"/>
        </w:rPr>
        <w:t>Լոռու</w:t>
      </w:r>
      <w:r w:rsidRPr="0022079A">
        <w:rPr>
          <w:rFonts w:ascii="GHEA Mariam" w:hAnsi="GHEA Mariam"/>
          <w:i/>
          <w:iCs/>
          <w:color w:val="auto"/>
          <w:sz w:val="24"/>
          <w:szCs w:val="24"/>
          <w:shd w:val="clear" w:color="auto" w:fill="FFFFFF"/>
          <w:lang w:val="hy-AM"/>
        </w:rPr>
        <w:t xml:space="preserve"> մարզի </w:t>
      </w:r>
      <w:r w:rsidR="007C6CA2">
        <w:rPr>
          <w:rFonts w:ascii="GHEA Mariam" w:hAnsi="GHEA Mariam"/>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 xml:space="preserve"> բնակավայրում, ապա այդ կապակցությամբ Դատարանն արձանագրում է, որ գործի նյութերում առկա՝ 08.07.2023թ. ՀՀ ոստիկանությ</w:t>
      </w:r>
      <w:r w:rsidR="00464875">
        <w:rPr>
          <w:rFonts w:ascii="GHEA Mariam" w:hAnsi="GHEA Mariam"/>
          <w:i/>
          <w:iCs/>
          <w:color w:val="auto"/>
          <w:sz w:val="24"/>
          <w:szCs w:val="24"/>
          <w:shd w:val="clear" w:color="auto" w:fill="FFFFFF"/>
          <w:lang w:val="hy-AM"/>
        </w:rPr>
        <w:t>ան Սպիտակի</w:t>
      </w:r>
      <w:r w:rsidRPr="0022079A">
        <w:rPr>
          <w:rFonts w:ascii="GHEA Mariam" w:hAnsi="GHEA Mariam"/>
          <w:i/>
          <w:iCs/>
          <w:color w:val="auto"/>
          <w:sz w:val="24"/>
          <w:szCs w:val="24"/>
          <w:shd w:val="clear" w:color="auto" w:fill="FFFFFF"/>
          <w:lang w:val="hy-AM"/>
        </w:rPr>
        <w:t xml:space="preserve"> բաժնի ՔՀԲ ավագ օպերլիազոր </w:t>
      </w:r>
      <w:r w:rsidR="00B2248B">
        <w:rPr>
          <w:rFonts w:ascii="GHEA Mariam" w:hAnsi="GHEA Mariam"/>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w:t>
      </w:r>
      <w:r w:rsidR="00B2248B">
        <w:rPr>
          <w:rFonts w:ascii="GHEA Mariam" w:hAnsi="GHEA Mariam"/>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 xml:space="preserve"> կողմից կազմված ձերբակալման արձանագրության համաձայն՝ Վահե </w:t>
      </w:r>
      <w:proofErr w:type="spellStart"/>
      <w:r w:rsidRPr="0022079A">
        <w:rPr>
          <w:rFonts w:ascii="GHEA Mariam" w:hAnsi="GHEA Mariam"/>
          <w:i/>
          <w:iCs/>
          <w:color w:val="auto"/>
          <w:sz w:val="24"/>
          <w:szCs w:val="24"/>
          <w:shd w:val="clear" w:color="auto" w:fill="FFFFFF"/>
          <w:lang w:val="hy-AM"/>
        </w:rPr>
        <w:t>Բադիկյանը</w:t>
      </w:r>
      <w:proofErr w:type="spellEnd"/>
      <w:r w:rsidRPr="0022079A">
        <w:rPr>
          <w:rFonts w:ascii="GHEA Mariam" w:hAnsi="GHEA Mariam"/>
          <w:i/>
          <w:iCs/>
          <w:color w:val="auto"/>
          <w:sz w:val="24"/>
          <w:szCs w:val="24"/>
          <w:shd w:val="clear" w:color="auto" w:fill="FFFFFF"/>
          <w:lang w:val="hy-AM"/>
        </w:rPr>
        <w:t xml:space="preserve"> ձերբակալվել է </w:t>
      </w:r>
      <w:r w:rsidR="00464875">
        <w:rPr>
          <w:rFonts w:ascii="GHEA Mariam" w:hAnsi="GHEA Mariam"/>
          <w:i/>
          <w:iCs/>
          <w:color w:val="auto"/>
          <w:sz w:val="24"/>
          <w:szCs w:val="24"/>
          <w:shd w:val="clear" w:color="auto" w:fill="FFFFFF"/>
          <w:lang w:val="hy-AM"/>
        </w:rPr>
        <w:t>Լոռու</w:t>
      </w:r>
      <w:r w:rsidRPr="0022079A">
        <w:rPr>
          <w:rFonts w:ascii="GHEA Mariam" w:hAnsi="GHEA Mariam"/>
          <w:i/>
          <w:iCs/>
          <w:color w:val="auto"/>
          <w:sz w:val="24"/>
          <w:szCs w:val="24"/>
          <w:shd w:val="clear" w:color="auto" w:fill="FFFFFF"/>
          <w:lang w:val="hy-AM"/>
        </w:rPr>
        <w:t xml:space="preserve"> մարզ, </w:t>
      </w:r>
      <w:r w:rsidR="007C6CA2">
        <w:rPr>
          <w:rFonts w:ascii="GHEA Mariam" w:hAnsi="GHEA Mariam"/>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 xml:space="preserve"> բնակավայր, </w:t>
      </w:r>
      <w:r w:rsidR="007B5F97">
        <w:rPr>
          <w:rFonts w:ascii="GHEA Mariam" w:hAnsi="GHEA Mariam"/>
          <w:i/>
          <w:iCs/>
          <w:color w:val="auto"/>
          <w:sz w:val="24"/>
          <w:szCs w:val="24"/>
          <w:shd w:val="clear" w:color="auto" w:fill="FFFFFF"/>
          <w:lang w:val="hy-AM"/>
        </w:rPr>
        <w:t xml:space="preserve">                </w:t>
      </w:r>
      <w:r w:rsidR="007C6CA2">
        <w:rPr>
          <w:rFonts w:ascii="GHEA Mariam" w:hAnsi="GHEA Mariam"/>
          <w:i/>
          <w:iCs/>
          <w:color w:val="auto"/>
          <w:sz w:val="24"/>
          <w:szCs w:val="24"/>
          <w:shd w:val="clear" w:color="auto" w:fill="FFFFFF"/>
          <w:lang w:val="hy-AM"/>
        </w:rPr>
        <w:lastRenderedPageBreak/>
        <w:t>*</w:t>
      </w:r>
      <w:r w:rsidRPr="0022079A">
        <w:rPr>
          <w:rFonts w:ascii="GHEA Mariam" w:hAnsi="GHEA Mariam"/>
          <w:i/>
          <w:iCs/>
          <w:color w:val="auto"/>
          <w:sz w:val="24"/>
          <w:szCs w:val="24"/>
          <w:shd w:val="clear" w:color="auto" w:fill="FFFFFF"/>
          <w:lang w:val="hy-AM"/>
        </w:rPr>
        <w:t xml:space="preserve">-ին փողոցում: </w:t>
      </w:r>
      <w:proofErr w:type="spellStart"/>
      <w:r w:rsidRPr="0022079A">
        <w:rPr>
          <w:rFonts w:ascii="GHEA Mariam" w:hAnsi="GHEA Mariam"/>
          <w:i/>
          <w:iCs/>
          <w:color w:val="auto"/>
          <w:sz w:val="24"/>
          <w:szCs w:val="24"/>
          <w:shd w:val="clear" w:color="auto" w:fill="FFFFFF"/>
          <w:lang w:val="hy-AM"/>
        </w:rPr>
        <w:t>Վերոգրյալի</w:t>
      </w:r>
      <w:proofErr w:type="spellEnd"/>
      <w:r w:rsidRPr="0022079A">
        <w:rPr>
          <w:rFonts w:ascii="GHEA Mariam" w:hAnsi="GHEA Mariam"/>
          <w:i/>
          <w:iCs/>
          <w:color w:val="auto"/>
          <w:sz w:val="24"/>
          <w:szCs w:val="24"/>
          <w:shd w:val="clear" w:color="auto" w:fill="FFFFFF"/>
          <w:lang w:val="hy-AM"/>
        </w:rPr>
        <w:t xml:space="preserve"> կապակցությամբ Դատարանը որպես վկա հարցաքննել է </w:t>
      </w:r>
      <w:r w:rsidR="00B2248B">
        <w:rPr>
          <w:rFonts w:ascii="GHEA Mariam" w:hAnsi="GHEA Mariam"/>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w:t>
      </w:r>
      <w:r w:rsidR="00B2248B">
        <w:rPr>
          <w:rFonts w:ascii="GHEA Mariam" w:hAnsi="GHEA Mariam"/>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 xml:space="preserve">, ով հաստատել է մեղադրյալի ձերբակալման վայրի վերաբերյալ տվյալները, իսկ մեղադրյալի պապի՝ </w:t>
      </w:r>
      <w:r w:rsidR="0094523E">
        <w:rPr>
          <w:rFonts w:ascii="GHEA Mariam" w:hAnsi="GHEA Mariam"/>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 xml:space="preserve"> </w:t>
      </w:r>
      <w:r w:rsidR="0094523E">
        <w:rPr>
          <w:rFonts w:ascii="GHEA Mariam" w:hAnsi="GHEA Mariam"/>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 xml:space="preserve"> </w:t>
      </w:r>
      <w:r w:rsidR="0094523E">
        <w:rPr>
          <w:rFonts w:ascii="GHEA Mariam" w:hAnsi="GHEA Mariam"/>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 xml:space="preserve"> և մորեղբոր ընկերոջ՝ </w:t>
      </w:r>
      <w:r w:rsidR="0094523E">
        <w:rPr>
          <w:rFonts w:ascii="GHEA Mariam" w:hAnsi="GHEA Mariam"/>
          <w:i/>
          <w:iCs/>
          <w:color w:val="auto"/>
          <w:sz w:val="24"/>
          <w:szCs w:val="24"/>
          <w:shd w:val="clear" w:color="auto" w:fill="FFFFFF"/>
          <w:lang w:val="hy-AM"/>
        </w:rPr>
        <w:t xml:space="preserve">********** ********* ********* </w:t>
      </w:r>
      <w:r w:rsidRPr="0022079A">
        <w:rPr>
          <w:rFonts w:ascii="GHEA Mariam" w:hAnsi="GHEA Mariam"/>
          <w:i/>
          <w:iCs/>
          <w:color w:val="auto"/>
          <w:sz w:val="24"/>
          <w:szCs w:val="24"/>
          <w:shd w:val="clear" w:color="auto" w:fill="FFFFFF"/>
          <w:lang w:val="hy-AM"/>
        </w:rPr>
        <w:t>կողմից հայտնած և սույն դատավճռում նշված փաստական տվյալները բավարար չեն հակառակի մասին հետևության հանգելու համար:</w:t>
      </w:r>
      <w:r w:rsidR="003E579F" w:rsidRPr="0022079A">
        <w:rPr>
          <w:rFonts w:ascii="GHEA Mariam" w:hAnsi="GHEA Mariam"/>
          <w:i/>
          <w:iCs/>
          <w:color w:val="auto"/>
          <w:sz w:val="24"/>
          <w:szCs w:val="24"/>
          <w:shd w:val="clear" w:color="auto" w:fill="FFFFFF"/>
          <w:lang w:val="hy-AM"/>
        </w:rPr>
        <w:t xml:space="preserve"> </w:t>
      </w:r>
      <w:r w:rsidR="003E579F" w:rsidRPr="0022079A">
        <w:rPr>
          <w:rFonts w:ascii="GHEA Mariam" w:eastAsia="GHEA Mariam" w:hAnsi="GHEA Mariam" w:cs="GHEA Mariam"/>
          <w:i/>
          <w:iCs/>
          <w:color w:val="auto"/>
          <w:sz w:val="24"/>
          <w:szCs w:val="24"/>
          <w:u w:color="0D0D0D"/>
          <w:lang w:val="hy-AM"/>
        </w:rPr>
        <w:t>(…)</w:t>
      </w:r>
      <w:r w:rsidR="007B5F97" w:rsidRPr="0022079A">
        <w:rPr>
          <w:rFonts w:ascii="GHEA Mariam" w:eastAsia="GHEA Mariam" w:hAnsi="GHEA Mariam" w:cs="GHEA Mariam"/>
          <w:i/>
          <w:iCs/>
          <w:color w:val="auto"/>
          <w:sz w:val="24"/>
          <w:szCs w:val="24"/>
          <w:u w:color="0D0D0D"/>
          <w:lang w:val="hy-AM"/>
        </w:rPr>
        <w:t>»</w:t>
      </w:r>
      <w:r w:rsidR="003E579F" w:rsidRPr="0022079A">
        <w:rPr>
          <w:rStyle w:val="FootnoteReference"/>
          <w:rFonts w:ascii="GHEA Mariam" w:eastAsia="GHEA Mariam" w:hAnsi="GHEA Mariam" w:cs="GHEA Mariam"/>
          <w:i/>
          <w:iCs/>
          <w:color w:val="auto"/>
          <w:sz w:val="24"/>
          <w:szCs w:val="24"/>
          <w:u w:color="0D0D0D"/>
          <w:lang w:val="hy-AM"/>
        </w:rPr>
        <w:footnoteReference w:id="2"/>
      </w:r>
      <w:r w:rsidR="003E579F" w:rsidRPr="0022079A">
        <w:rPr>
          <w:rFonts w:ascii="GHEA Mariam" w:eastAsia="GHEA Mariam" w:hAnsi="GHEA Mariam" w:cs="GHEA Mariam"/>
          <w:i/>
          <w:iCs/>
          <w:color w:val="auto"/>
          <w:sz w:val="24"/>
          <w:szCs w:val="24"/>
          <w:u w:color="0D0D0D"/>
          <w:lang w:val="hy-AM"/>
        </w:rPr>
        <w:t>։</w:t>
      </w:r>
    </w:p>
    <w:p w14:paraId="314DA17A" w14:textId="201BE499" w:rsidR="00AF02B7" w:rsidRPr="0022079A" w:rsidRDefault="001D72CD" w:rsidP="001D72CD">
      <w:pPr>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MS Mincho" w:hAnsi="GHEA Mariam" w:cs="MS Mincho"/>
          <w:color w:val="auto"/>
          <w:sz w:val="24"/>
          <w:szCs w:val="24"/>
          <w:u w:color="0D0D0D"/>
          <w:lang w:val="hy-AM"/>
        </w:rPr>
        <w:t>10.</w:t>
      </w:r>
      <w:r w:rsidR="0002745F" w:rsidRPr="0022079A">
        <w:rPr>
          <w:rFonts w:ascii="GHEA Mariam" w:eastAsia="GHEA Mariam" w:hAnsi="GHEA Mariam" w:cs="GHEA Mariam"/>
          <w:color w:val="auto"/>
          <w:sz w:val="24"/>
          <w:szCs w:val="24"/>
          <w:u w:color="0D0D0D"/>
          <w:lang w:val="hy-AM"/>
        </w:rPr>
        <w:t xml:space="preserve"> Վերաքննիչ դատարանը, անփոփոխ թողնելով Առաջին ատյանի դատարանի դատավճիռը, արձանագրել է հետևյալը. </w:t>
      </w:r>
      <w:r w:rsidR="0002745F" w:rsidRPr="0022079A">
        <w:rPr>
          <w:rFonts w:ascii="GHEA Mariam" w:eastAsia="GHEA Mariam" w:hAnsi="GHEA Mariam" w:cs="GHEA Mariam"/>
          <w:i/>
          <w:iCs/>
          <w:color w:val="auto"/>
          <w:sz w:val="24"/>
          <w:szCs w:val="24"/>
          <w:u w:color="0D0D0D"/>
          <w:lang w:val="hy-AM"/>
        </w:rPr>
        <w:t>«(…)</w:t>
      </w:r>
      <w:r w:rsidR="008902CC" w:rsidRPr="0022079A">
        <w:rPr>
          <w:rFonts w:ascii="GHEA Mariam" w:eastAsia="GHEA Mariam" w:hAnsi="GHEA Mariam" w:cs="GHEA Mariam"/>
          <w:i/>
          <w:iCs/>
          <w:color w:val="auto"/>
          <w:sz w:val="24"/>
          <w:szCs w:val="24"/>
          <w:u w:color="0D0D0D"/>
          <w:lang w:val="hy-AM"/>
        </w:rPr>
        <w:t xml:space="preserve"> </w:t>
      </w:r>
      <w:r w:rsidR="00813B21" w:rsidRPr="0022079A">
        <w:rPr>
          <w:rFonts w:ascii="GHEA Mariam" w:eastAsia="GHEA Mariam" w:hAnsi="GHEA Mariam" w:cs="GHEA Mariam"/>
          <w:i/>
          <w:iCs/>
          <w:color w:val="auto"/>
          <w:sz w:val="24"/>
          <w:szCs w:val="24"/>
          <w:u w:color="0D0D0D"/>
          <w:lang w:val="hy-AM"/>
        </w:rPr>
        <w:t></w:t>
      </w:r>
      <w:r w:rsidR="00AF02B7" w:rsidRPr="0022079A">
        <w:rPr>
          <w:rFonts w:ascii="GHEA Mariam" w:eastAsia="GHEA Mariam" w:hAnsi="GHEA Mariam" w:cs="GHEA Mariam"/>
          <w:i/>
          <w:iCs/>
          <w:color w:val="auto"/>
          <w:sz w:val="24"/>
          <w:szCs w:val="24"/>
          <w:u w:color="0D0D0D"/>
          <w:lang w:val="hy-AM"/>
        </w:rPr>
        <w:t>Հ</w:t>
      </w:r>
      <w:r w:rsidR="00813B21" w:rsidRPr="0022079A">
        <w:rPr>
          <w:rFonts w:ascii="GHEA Mariam" w:eastAsia="GHEA Mariam" w:hAnsi="GHEA Mariam" w:cs="GHEA Mariam"/>
          <w:i/>
          <w:iCs/>
          <w:color w:val="auto"/>
          <w:sz w:val="24"/>
          <w:szCs w:val="24"/>
          <w:u w:color="0D0D0D"/>
          <w:lang w:val="hy-AM"/>
        </w:rPr>
        <w:t></w:t>
      </w:r>
      <w:r w:rsidR="00AF02B7" w:rsidRPr="0022079A">
        <w:rPr>
          <w:rFonts w:ascii="GHEA Mariam" w:eastAsia="GHEA Mariam" w:hAnsi="GHEA Mariam" w:cs="GHEA Mariam"/>
          <w:i/>
          <w:iCs/>
          <w:color w:val="auto"/>
          <w:sz w:val="24"/>
          <w:szCs w:val="24"/>
          <w:u w:color="0D0D0D"/>
          <w:lang w:val="hy-AM"/>
        </w:rPr>
        <w:t xml:space="preserve">իմնավոր է  (…) Առաջին ատյանի դատարանի այն հետևությունը, որ հետազոտված ապացույցների համակցությունը բավարար է արձանագրելու համար, որ Վահե Գագիկի Բադիկյանի գործողություններում առկա է ՀՀ քրեական օրենսգրքի 166-րդ հոդվածի 2-րդ մասի </w:t>
      </w:r>
      <w:r w:rsidR="002C75B4">
        <w:rPr>
          <w:rFonts w:ascii="GHEA Mariam" w:eastAsia="GHEA Mariam" w:hAnsi="GHEA Mariam" w:cs="GHEA Mariam"/>
          <w:i/>
          <w:iCs/>
          <w:color w:val="auto"/>
          <w:sz w:val="24"/>
          <w:szCs w:val="24"/>
          <w:u w:color="0D0D0D"/>
          <w:lang w:val="hy-AM"/>
        </w:rPr>
        <w:t xml:space="preserve">               </w:t>
      </w:r>
      <w:r w:rsidR="00AF02B7" w:rsidRPr="0022079A">
        <w:rPr>
          <w:rFonts w:ascii="GHEA Mariam" w:eastAsia="GHEA Mariam" w:hAnsi="GHEA Mariam" w:cs="GHEA Mariam"/>
          <w:i/>
          <w:iCs/>
          <w:color w:val="auto"/>
          <w:sz w:val="24"/>
          <w:szCs w:val="24"/>
          <w:u w:color="0D0D0D"/>
          <w:lang w:val="hy-AM"/>
        </w:rPr>
        <w:t>6-րդ կետով նախատեսված արարքի առկայությունը։</w:t>
      </w:r>
    </w:p>
    <w:p w14:paraId="3B9C02F9" w14:textId="25BB60AC" w:rsidR="00AF02B7" w:rsidRDefault="005A0BD8" w:rsidP="001D72CD">
      <w:pPr>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w:t>
      </w:r>
      <w:r>
        <w:rPr>
          <w:rFonts w:ascii="GHEA Mariam" w:eastAsia="GHEA Mariam" w:hAnsi="GHEA Mariam" w:cs="GHEA Mariam"/>
          <w:i/>
          <w:iCs/>
          <w:color w:val="auto"/>
          <w:sz w:val="24"/>
          <w:szCs w:val="24"/>
          <w:u w:color="0D0D0D"/>
          <w:lang w:val="hy-AM"/>
        </w:rPr>
        <w:t xml:space="preserve"> </w:t>
      </w:r>
      <w:r w:rsidR="00AF02B7" w:rsidRPr="0022079A">
        <w:rPr>
          <w:rFonts w:ascii="GHEA Mariam" w:eastAsia="GHEA Mariam" w:hAnsi="GHEA Mariam" w:cs="GHEA Mariam"/>
          <w:i/>
          <w:iCs/>
          <w:color w:val="auto"/>
          <w:sz w:val="24"/>
          <w:szCs w:val="24"/>
          <w:u w:color="0D0D0D"/>
          <w:lang w:val="hy-AM"/>
        </w:rPr>
        <w:t xml:space="preserve">Վերաքննիչ դատարանը, համակարգային վերլուծության ենթարկելով պաշտպանության կողմի վերաքննիչ բողոքում տեղ գտած պատճառաբանությունները և այդ առնչությամբ արտահայտած պնդումները, գտնում է, որ դրանք չեն հերքում ըստ էության պատշաճ իրավական ընթացակարգի պահպանմամբ ձեռք բերված ապացույցներում առկա այն տեղեկություններն ու փաստական տվյալները, որոնք հանգեցնում են առաջադրված մեղադրանքում մեղադրյալ Վահե Գագիկի </w:t>
      </w:r>
      <w:proofErr w:type="spellStart"/>
      <w:r w:rsidR="00AF02B7" w:rsidRPr="0022079A">
        <w:rPr>
          <w:rFonts w:ascii="GHEA Mariam" w:eastAsia="GHEA Mariam" w:hAnsi="GHEA Mariam" w:cs="GHEA Mariam"/>
          <w:i/>
          <w:iCs/>
          <w:color w:val="auto"/>
          <w:sz w:val="24"/>
          <w:szCs w:val="24"/>
          <w:u w:color="0D0D0D"/>
          <w:lang w:val="hy-AM"/>
        </w:rPr>
        <w:t>Բադիկյանի</w:t>
      </w:r>
      <w:proofErr w:type="spellEnd"/>
      <w:r w:rsidR="00AF02B7" w:rsidRPr="0022079A">
        <w:rPr>
          <w:rFonts w:ascii="GHEA Mariam" w:eastAsia="GHEA Mariam" w:hAnsi="GHEA Mariam" w:cs="GHEA Mariam"/>
          <w:i/>
          <w:iCs/>
          <w:color w:val="auto"/>
          <w:sz w:val="24"/>
          <w:szCs w:val="24"/>
          <w:u w:color="0D0D0D"/>
          <w:lang w:val="hy-AM"/>
        </w:rPr>
        <w:t xml:space="preserve"> </w:t>
      </w:r>
      <w:proofErr w:type="spellStart"/>
      <w:r w:rsidR="00AF02B7" w:rsidRPr="0022079A">
        <w:rPr>
          <w:rFonts w:ascii="GHEA Mariam" w:eastAsia="GHEA Mariam" w:hAnsi="GHEA Mariam" w:cs="GHEA Mariam"/>
          <w:i/>
          <w:iCs/>
          <w:color w:val="auto"/>
          <w:sz w:val="24"/>
          <w:szCs w:val="24"/>
          <w:u w:color="0D0D0D"/>
          <w:lang w:val="hy-AM"/>
        </w:rPr>
        <w:t>մեղավորությանը</w:t>
      </w:r>
      <w:proofErr w:type="spellEnd"/>
      <w:r w:rsidR="00AF02B7" w:rsidRPr="0022079A">
        <w:rPr>
          <w:rFonts w:ascii="GHEA Mariam" w:eastAsia="GHEA Mariam" w:hAnsi="GHEA Mariam" w:cs="GHEA Mariam"/>
          <w:i/>
          <w:iCs/>
          <w:color w:val="auto"/>
          <w:sz w:val="24"/>
          <w:szCs w:val="24"/>
          <w:u w:color="0D0D0D"/>
          <w:lang w:val="hy-AM"/>
        </w:rPr>
        <w:t>:</w:t>
      </w:r>
    </w:p>
    <w:p w14:paraId="20786401" w14:textId="45A13E36" w:rsidR="00093577" w:rsidRPr="0022079A" w:rsidRDefault="00093577" w:rsidP="001D72CD">
      <w:pPr>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w:t>
      </w:r>
    </w:p>
    <w:p w14:paraId="66379848" w14:textId="55DC7685" w:rsidR="00AF02B7" w:rsidRPr="00093577" w:rsidRDefault="00AF02B7" w:rsidP="001D72CD">
      <w:pPr>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Ինչ վերաբերում է պաշտպանի վերաքննիչ բողոքում տեղ գտած պնդմանն այն մասին, որ դանակի գործադրմամբ անձի առողջությանը ծանր մարմնական վնաս պատճառելու ոչ բոլոր դեպքերն են, որ կարող են որակվել ՀՀ քրեական օրենսգրքի 166-րդ հոդվածի 2-րդ մասի 6-րդ կետով, ապա քննարկվող իրավիճակում, պաշտպանի կողմից ներկայացված հիշյալ պնդումը ոչ միայն բավարար չափով փաստարկված չէ, այլև չի բխում գործի օբյեկտիվ տվյալներից:</w:t>
      </w:r>
      <w:r w:rsidR="00093577" w:rsidRPr="00093577">
        <w:rPr>
          <w:rFonts w:ascii="GHEA Mariam" w:eastAsia="GHEA Mariam" w:hAnsi="GHEA Mariam" w:cs="GHEA Mariam"/>
          <w:i/>
          <w:iCs/>
          <w:color w:val="auto"/>
          <w:sz w:val="24"/>
          <w:szCs w:val="24"/>
          <w:u w:color="0D0D0D"/>
          <w:lang w:val="hy-AM"/>
        </w:rPr>
        <w:t xml:space="preserve"> </w:t>
      </w:r>
    </w:p>
    <w:p w14:paraId="6E27B7D1" w14:textId="77777777" w:rsidR="00AF02B7" w:rsidRPr="0022079A" w:rsidRDefault="00AF02B7" w:rsidP="001D72CD">
      <w:pPr>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 xml:space="preserve">(…) </w:t>
      </w:r>
    </w:p>
    <w:p w14:paraId="1FC6EA8C" w14:textId="71553D90" w:rsidR="00AF02B7" w:rsidRPr="0022079A" w:rsidRDefault="00AF02B7" w:rsidP="001D72CD">
      <w:pPr>
        <w:spacing w:line="360" w:lineRule="auto"/>
        <w:ind w:firstLine="567"/>
        <w:jc w:val="both"/>
        <w:rPr>
          <w:rFonts w:ascii="GHEA Mariam" w:eastAsia="GHEA Mariam" w:hAnsi="GHEA Mariam" w:cs="GHEA Mariam"/>
          <w:i/>
          <w:iCs/>
          <w:color w:val="auto"/>
          <w:sz w:val="24"/>
          <w:szCs w:val="24"/>
          <w:u w:color="0D0D0D"/>
          <w:lang w:val="hy-AM"/>
        </w:rPr>
      </w:pPr>
      <w:r w:rsidRPr="0022079A">
        <w:rPr>
          <w:rFonts w:ascii="GHEA Mariam" w:eastAsia="GHEA Mariam" w:hAnsi="GHEA Mariam" w:cs="GHEA Mariam"/>
          <w:i/>
          <w:iCs/>
          <w:color w:val="auto"/>
          <w:sz w:val="24"/>
          <w:szCs w:val="24"/>
          <w:u w:color="0D0D0D"/>
          <w:lang w:val="hy-AM"/>
        </w:rPr>
        <w:t xml:space="preserve">Վերոգրյալի հաշվառմամբ, Վերաքննիչ դատարանը գտնում է, որ մեղադրյալ Վահե Գագիկի Բադիկյանին վերագրվող արարքը վերաորակելու առնչությամբ </w:t>
      </w:r>
      <w:r w:rsidRPr="0022079A">
        <w:rPr>
          <w:rFonts w:ascii="GHEA Mariam" w:eastAsia="GHEA Mariam" w:hAnsi="GHEA Mariam" w:cs="GHEA Mariam"/>
          <w:i/>
          <w:iCs/>
          <w:color w:val="auto"/>
          <w:sz w:val="24"/>
          <w:szCs w:val="24"/>
          <w:u w:color="0D0D0D"/>
          <w:lang w:val="hy-AM"/>
        </w:rPr>
        <w:lastRenderedPageBreak/>
        <w:t>պաշտպանության կողմի վերաքննիչ բողոքում բերված պատճառաբանությունների հետ համաձայնվելու իրավաչափ հիմքեր չկան:</w:t>
      </w:r>
    </w:p>
    <w:p w14:paraId="4C4E96A0" w14:textId="79CDD9C9" w:rsidR="00AF02B7" w:rsidRPr="0022079A" w:rsidRDefault="00AF02B7" w:rsidP="001D72CD">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w:t>
      </w:r>
    </w:p>
    <w:p w14:paraId="7293EE19" w14:textId="77777777" w:rsidR="00E50273" w:rsidRPr="0022079A" w:rsidRDefault="00E50273" w:rsidP="00E50273">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Քննարկվող դեպքում, Առաջին ատյանի դատարանը, մեղադրյալ Վահե Գագիկի Բադիկյանի նկատմամբ պատիժ նշանակելիս, դրա չափը և տեսակը ընտրելիս՝ հաշվի է առել նրա կատարած արարքի՝ հանրության համար վտանգավորության աստիճանն ու բնույթը, խախտված հասարակական հարաբերության սոցիալական նշանակությունը, հոգեբանական վերաբերմունքն իր արարքի և դրա հետևանքների նկատմամբ, հանցագործության գործիքը, տուժողի առողջությանը հասցված վնասի բնույթն ու մարմնական վնասվածք/ներ/ի տեղակայումը:</w:t>
      </w:r>
    </w:p>
    <w:p w14:paraId="30223AAE" w14:textId="77777777" w:rsidR="00E50273" w:rsidRPr="0022079A" w:rsidRDefault="00E50273" w:rsidP="00E50273">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Դատարանը հաշվի է առել մեղադրյալի անձը բնութագրող տվյալները` այն, որ վերջինս նախկինում դատված չի եղել, բնութագրվում է դրական, ուսանող է:</w:t>
      </w:r>
    </w:p>
    <w:p w14:paraId="2C31F9F5" w14:textId="77777777" w:rsidR="00E50273" w:rsidRPr="0022079A" w:rsidRDefault="00E50273" w:rsidP="00E50273">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Դատարանը մեղադրյալի պատիժն ու պատասխանատվությունը մեղմացնող և ծանրացնող հանգամանքեր չի արձանագրել։</w:t>
      </w:r>
    </w:p>
    <w:p w14:paraId="144EF031" w14:textId="77777777" w:rsidR="00E50273" w:rsidRPr="0022079A" w:rsidRDefault="00E50273" w:rsidP="00E50273">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Ընդ որում, ինչպես մեղադրյալի պատասխանատվությունը և պատիժը մեղմացնող ու ծանրացնող հանգամանքների բացակայության, այնպես էլ մեղադրյալի անձը բնութագրող վերոնշյալ հանգամանքների գնահատման վերաբերյալ Առաջին ատյանի դատարանի հետևություններն էության մեջ բխում են գործի նյութերից, ուստի դրանք անիրական համարելու հիմքեր չկան:</w:t>
      </w:r>
    </w:p>
    <w:p w14:paraId="33614684" w14:textId="34605C83" w:rsidR="00E50273" w:rsidRPr="0022079A" w:rsidRDefault="00E50273" w:rsidP="00E50273">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 xml:space="preserve">Վերոգրյալի համատեքստում, Վերաքննիչ դատարանն այնուամենայնիվ հարկ է համարում նաև արձանագրել, որ մեղքն ընդունելը կամ չընդունելը, ինչպես նաև ցուցմունք տալը հանցագործության կատարման մեջ կասկածվող կամ մեղադրվող անձի սուբյեկտիվ իրավունքներն են, որոնք նախատեսված ու երաշխավորված են </w:t>
      </w:r>
      <w:r w:rsidR="002C75B4">
        <w:rPr>
          <w:rFonts w:ascii="GHEA Mariam" w:hAnsi="GHEA Mariam"/>
          <w:i/>
          <w:iCs/>
          <w:color w:val="auto"/>
          <w:sz w:val="24"/>
          <w:szCs w:val="24"/>
          <w:shd w:val="clear" w:color="auto" w:fill="FFFFFF"/>
          <w:lang w:val="hy-AM"/>
        </w:rPr>
        <w:t xml:space="preserve"> </w:t>
      </w:r>
      <w:r w:rsidRPr="0022079A">
        <w:rPr>
          <w:rFonts w:ascii="GHEA Mariam" w:hAnsi="GHEA Mariam"/>
          <w:i/>
          <w:iCs/>
          <w:color w:val="auto"/>
          <w:sz w:val="24"/>
          <w:szCs w:val="24"/>
          <w:shd w:val="clear" w:color="auto" w:fill="FFFFFF"/>
          <w:lang w:val="hy-AM"/>
        </w:rPr>
        <w:t>ՀՀ Սահմանադրությամբ և ՀՀ քրեական դատավարության օրենսգրքի դրույթներով։</w:t>
      </w:r>
    </w:p>
    <w:p w14:paraId="35DB1111" w14:textId="77777777" w:rsidR="00E50273" w:rsidRPr="0022079A" w:rsidRDefault="00E50273" w:rsidP="00E50273">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Հետևաբար, ցուցմունք չտալը կամ մեղքը չընդունելը չեն կարող պատիժ նշանակելիս հաշվի առնվել, և հակառակը` մեղադրյալի անձը դրականորեն բնութագրող տվյալներն իրենց ամբողջության մեջ, արծածվող հարցում բարենպաստ քրեաիրավական նշանակություն ունեցող հանգամանք է և կարող է կատարել նաև պատասխանատվությունը և պատիժը մեղմացնող հանգամանքի դեր։</w:t>
      </w:r>
    </w:p>
    <w:p w14:paraId="302A8E38" w14:textId="77777777" w:rsidR="00E50273" w:rsidRPr="0022079A" w:rsidRDefault="00E50273" w:rsidP="00E50273">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lastRenderedPageBreak/>
        <w:t>Քննության առնելով, մեղադրյալ Վահե Գագիկի Բադիկյանի նկատմամբ նշանակված պատժի հարցերը, Վերաքննիչ դատարանը հաշվի է առնում կատարած հանցագործության բնույթը և հանրային վտանգավորության աստիճանը, այդ թվում սույն գործով վիճարկվող դատական ակտում շարադրված վերաբերելի հանգամանքները, նրա անձը բնութագրող տվյալները, այդ թվում նաև դրանք որպես այդպիսին բարենպաստ քրեաիրավական նշանակություն ունեցող հանգամանք դիտարկելու, ինչպես նաև պատասխանատվությունը և պատիժը մեղմացնող հանգամանքի դեր կատարելու համատեքստում:</w:t>
      </w:r>
    </w:p>
    <w:p w14:paraId="6928F68B" w14:textId="774D84D8" w:rsidR="00E50273" w:rsidRPr="0022079A" w:rsidRDefault="00E50273" w:rsidP="00E50273">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 xml:space="preserve">Անդրադառնալով նաև պաշտպանի վերաքննիչ բողոքի պնդմանն այն մասին, որ 2023 թվականի հուլիսի 08-ին, Վահե </w:t>
      </w:r>
      <w:proofErr w:type="spellStart"/>
      <w:r w:rsidRPr="0022079A">
        <w:rPr>
          <w:rFonts w:ascii="GHEA Mariam" w:hAnsi="GHEA Mariam"/>
          <w:i/>
          <w:iCs/>
          <w:color w:val="auto"/>
          <w:sz w:val="24"/>
          <w:szCs w:val="24"/>
          <w:shd w:val="clear" w:color="auto" w:fill="FFFFFF"/>
          <w:lang w:val="hy-AM"/>
        </w:rPr>
        <w:t>Բադիկյանը</w:t>
      </w:r>
      <w:proofErr w:type="spellEnd"/>
      <w:r w:rsidRPr="0022079A">
        <w:rPr>
          <w:rFonts w:ascii="GHEA Mariam" w:hAnsi="GHEA Mariam"/>
          <w:i/>
          <w:iCs/>
          <w:color w:val="auto"/>
          <w:sz w:val="24"/>
          <w:szCs w:val="24"/>
          <w:shd w:val="clear" w:color="auto" w:fill="FFFFFF"/>
          <w:lang w:val="hy-AM"/>
        </w:rPr>
        <w:t xml:space="preserve"> </w:t>
      </w:r>
      <w:r w:rsidR="0094523E">
        <w:rPr>
          <w:rFonts w:ascii="GHEA Mariam" w:hAnsi="GHEA Mariam"/>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 xml:space="preserve"> </w:t>
      </w:r>
      <w:r w:rsidR="0094523E">
        <w:rPr>
          <w:rFonts w:ascii="GHEA Mariam" w:hAnsi="GHEA Mariam"/>
          <w:i/>
          <w:iCs/>
          <w:color w:val="auto"/>
          <w:sz w:val="24"/>
          <w:szCs w:val="24"/>
          <w:shd w:val="clear" w:color="auto" w:fill="FFFFFF"/>
          <w:lang w:val="hy-AM"/>
        </w:rPr>
        <w:t>*************</w:t>
      </w:r>
      <w:r w:rsidRPr="0022079A">
        <w:rPr>
          <w:rFonts w:ascii="GHEA Mariam" w:hAnsi="GHEA Mariam"/>
          <w:i/>
          <w:iCs/>
          <w:color w:val="auto"/>
          <w:sz w:val="24"/>
          <w:szCs w:val="24"/>
          <w:shd w:val="clear" w:color="auto" w:fill="FFFFFF"/>
          <w:lang w:val="hy-AM"/>
        </w:rPr>
        <w:t xml:space="preserve"> մարմնական վնասվածք պատճառելուց հետո, մոտ 4 ժամ անց, ինքնակամ ներկայացել է ՀՀ ՆԳՆ ոստիկանության ԼՄ վարչության Սպիտակի բաժին, ապա հիշյալ պնդումը բավարար չափով փաստարկված չէ և այն այդ առնչությամբ բավարարելու հիմք հանդիսանալ չի կարող: (…)</w:t>
      </w:r>
    </w:p>
    <w:p w14:paraId="0C08ED6F" w14:textId="0FCF16A0" w:rsidR="00E50273" w:rsidRPr="0022079A" w:rsidRDefault="00E50273" w:rsidP="00E50273">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Վերը շարադրված հանգամանքների առկայության պայմաններում, Վերաքննիչ դատարանը, եզրահանգում է, որ տվյալ դեպքում, պատժի նպատակներին հասնելու, հիշյալ նպատակների իրացվելիությունն ապահովելու համատեքստում, մեղադրյալ Վահե Գագիկի Բադիկյանի նկատմամբ հոդվածի սանկցիաի շրջանակներում, արդեն իսկ նշանակվել է ազատազրկման ձևով համաչափ պատիժ:</w:t>
      </w:r>
    </w:p>
    <w:p w14:paraId="7FE73C17" w14:textId="380B8ED8" w:rsidR="00AF02B7" w:rsidRPr="0022079A" w:rsidRDefault="00AF02B7" w:rsidP="001D72CD">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Միաժամանակ, անդրադառնալով նաև մեղադրյալ Վահե Գագիկի Բադիկյանի նկատմամբ ազատազրկման ձևով նշանակված պատիժը վերջինիս կողմից ռեալ (իրական) կրելու, այդ թվում նաև նախատեսվածից ավելի մեղմ պատժատեսակ, կամ նվազագույնից պակաս (ցածր) պատժաչափ նշանակելու հնարավորության ու նպատակահարմարության հարցերին, Վերաքննիչ դատարանը գտնում է, որ վերը շարադրված հանգամանքների առկայության պայմաններում, մեղադրյալ Վահե Գագիկի Բադիկյանի ուղղվելը, պատժի նպատակների իրացվելիությունը հնարավոր է ապահովել վերջինիս կողմից ազատազրկման ձևով արդեն իսկ նշանակված պատիժը ռեալ (իրական) կրելու միջոցով:</w:t>
      </w:r>
    </w:p>
    <w:p w14:paraId="64F933FE" w14:textId="1A8D6E22" w:rsidR="00AF02B7" w:rsidRPr="0022079A" w:rsidRDefault="00AF02B7" w:rsidP="001D72CD">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 xml:space="preserve">Հետևաբար, մեղադրյալ Վահե Գագիկի Բադիկյանի նկատմամբ հոդվածի սանկցիայով նախատեսված պատժի նվազագույն չափից ավելի պակաս (մեղմ) </w:t>
      </w:r>
      <w:r w:rsidRPr="0022079A">
        <w:rPr>
          <w:rFonts w:ascii="GHEA Mariam" w:hAnsi="GHEA Mariam"/>
          <w:i/>
          <w:iCs/>
          <w:color w:val="auto"/>
          <w:sz w:val="24"/>
          <w:szCs w:val="24"/>
          <w:shd w:val="clear" w:color="auto" w:fill="FFFFFF"/>
          <w:lang w:val="hy-AM"/>
        </w:rPr>
        <w:lastRenderedPageBreak/>
        <w:t>պատիժ կամ ավելի մեղմ պատժատեսակ նշանակելու, ինչպես նաև արդեն իսկ ազատազրկման ձևով նշանակված պատիժը պայմանականորեն չկիրառելու իրավաչափ հիմքեր չկան:</w:t>
      </w:r>
    </w:p>
    <w:p w14:paraId="474C7801" w14:textId="31D13AD9" w:rsidR="00AF02B7" w:rsidRPr="0022079A" w:rsidRDefault="00AF02B7" w:rsidP="001D72CD">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 xml:space="preserve">Հարկ է նշել նաև, որ մեղադրյալ Վահե Գագիկի </w:t>
      </w:r>
      <w:proofErr w:type="spellStart"/>
      <w:r w:rsidRPr="0022079A">
        <w:rPr>
          <w:rFonts w:ascii="GHEA Mariam" w:hAnsi="GHEA Mariam"/>
          <w:i/>
          <w:iCs/>
          <w:color w:val="auto"/>
          <w:sz w:val="24"/>
          <w:szCs w:val="24"/>
          <w:shd w:val="clear" w:color="auto" w:fill="FFFFFF"/>
          <w:lang w:val="hy-AM"/>
        </w:rPr>
        <w:t>Բադիկյանի</w:t>
      </w:r>
      <w:proofErr w:type="spellEnd"/>
      <w:r w:rsidRPr="0022079A">
        <w:rPr>
          <w:rFonts w:ascii="GHEA Mariam" w:hAnsi="GHEA Mariam"/>
          <w:i/>
          <w:iCs/>
          <w:color w:val="auto"/>
          <w:sz w:val="24"/>
          <w:szCs w:val="24"/>
          <w:shd w:val="clear" w:color="auto" w:fill="FFFFFF"/>
          <w:lang w:val="hy-AM"/>
        </w:rPr>
        <w:t xml:space="preserve"> նկատմամբ </w:t>
      </w:r>
      <w:r w:rsidR="002C75B4">
        <w:rPr>
          <w:rFonts w:ascii="GHEA Mariam" w:hAnsi="GHEA Mariam"/>
          <w:i/>
          <w:iCs/>
          <w:color w:val="auto"/>
          <w:sz w:val="24"/>
          <w:szCs w:val="24"/>
          <w:shd w:val="clear" w:color="auto" w:fill="FFFFFF"/>
          <w:lang w:val="hy-AM"/>
        </w:rPr>
        <w:t xml:space="preserve">                    </w:t>
      </w:r>
      <w:r w:rsidRPr="0022079A">
        <w:rPr>
          <w:rFonts w:ascii="GHEA Mariam" w:hAnsi="GHEA Mariam"/>
          <w:i/>
          <w:iCs/>
          <w:color w:val="auto"/>
          <w:sz w:val="24"/>
          <w:szCs w:val="24"/>
          <w:shd w:val="clear" w:color="auto" w:fill="FFFFFF"/>
          <w:lang w:val="hy-AM"/>
        </w:rPr>
        <w:t xml:space="preserve">ՀՀ քրեական օրենսգրքի 84-րդ հոդվածով նախատեսված դրույթը` պայմանականորեն պատիժը չկիրառելու հնարավորությունը բացառում է, քանի որ պատժի պայմանականորեն չկիրառման դեպքում հնարավոր չէ հասնել ՀՀ քրեական օրենսգրքի 55-րդ հոդվածով նախատեսված պատժի նպատակներին՝ </w:t>
      </w:r>
      <w:r w:rsidR="002C75B4">
        <w:rPr>
          <w:rFonts w:ascii="GHEA Mariam" w:hAnsi="GHEA Mariam"/>
          <w:i/>
          <w:iCs/>
          <w:color w:val="auto"/>
          <w:sz w:val="24"/>
          <w:szCs w:val="24"/>
          <w:shd w:val="clear" w:color="auto" w:fill="FFFFFF"/>
          <w:lang w:val="hy-AM"/>
        </w:rPr>
        <w:t xml:space="preserve">                </w:t>
      </w:r>
      <w:r w:rsidRPr="0022079A">
        <w:rPr>
          <w:rFonts w:ascii="GHEA Mariam" w:hAnsi="GHEA Mariam"/>
          <w:i/>
          <w:iCs/>
          <w:color w:val="auto"/>
          <w:sz w:val="24"/>
          <w:szCs w:val="24"/>
          <w:shd w:val="clear" w:color="auto" w:fill="FFFFFF"/>
          <w:lang w:val="hy-AM"/>
        </w:rPr>
        <w:t>սոցիալական արդարության վերականգնմանը, պատժի ենթարկված անձի վերասոցիալականացմանը և հանցագործությունների կանխմանը, կխախտվեն նաև ՀՀ քրեական օրենսգրքի 7-րդ և 69-րդ հոդվածներով սահմանված` արդարության, պատասխանատվության անհատականացման և պատիժ նշանակելու ընդհանուր սկզբունքները:</w:t>
      </w:r>
    </w:p>
    <w:p w14:paraId="5BA4AB4F" w14:textId="1D0285F6" w:rsidR="00AF02B7" w:rsidRPr="0022079A" w:rsidRDefault="00AF02B7" w:rsidP="001D72CD">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Հիմք ընդունելով վերոգրյալը, Վերաքննիչ դատարանը գտնում է, որ Առաջին ատյանի դատարանը մեղադրյալ Վահե Գագիկի Բադիկյանի նկատմամբ ազատազրկման ձևով նշանակված պատժատեսակի և պատժաչափի, ինչպես նաև այն ռեալ (իրական) կրելու նպատակահարմարության հարցում հանգել է հիմնավոր հետևության:</w:t>
      </w:r>
    </w:p>
    <w:p w14:paraId="4ED9E096" w14:textId="03738DDB" w:rsidR="002C5F4B" w:rsidRPr="0022079A" w:rsidRDefault="00AF02B7" w:rsidP="001D72CD">
      <w:pPr>
        <w:spacing w:line="360" w:lineRule="auto"/>
        <w:ind w:firstLine="567"/>
        <w:jc w:val="both"/>
        <w:rPr>
          <w:rFonts w:ascii="GHEA Mariam" w:hAnsi="GHEA Mariam"/>
          <w:i/>
          <w:iCs/>
          <w:color w:val="auto"/>
          <w:sz w:val="24"/>
          <w:szCs w:val="24"/>
          <w:shd w:val="clear" w:color="auto" w:fill="FFFFFF"/>
          <w:lang w:val="hy-AM"/>
        </w:rPr>
      </w:pPr>
      <w:r w:rsidRPr="0022079A">
        <w:rPr>
          <w:rFonts w:ascii="GHEA Mariam" w:hAnsi="GHEA Mariam"/>
          <w:i/>
          <w:iCs/>
          <w:color w:val="auto"/>
          <w:sz w:val="24"/>
          <w:szCs w:val="24"/>
          <w:shd w:val="clear" w:color="auto" w:fill="FFFFFF"/>
          <w:lang w:val="hy-AM"/>
        </w:rPr>
        <w:t xml:space="preserve">Վերոգրյալի հաշվառմամբ, Վերաքննիչ դատարանը գտնում է, որ այս առնչությամբ ևս Առաջին ատյանի դատարանի հետևությունների հետ չհամաձայնվելու իրավաչափ հիմքեր չկան: </w:t>
      </w:r>
      <w:r w:rsidR="002C5F4B" w:rsidRPr="0022079A">
        <w:rPr>
          <w:rFonts w:ascii="GHEA Mariam" w:eastAsia="GHEA Mariam" w:hAnsi="GHEA Mariam" w:cs="GHEA Mariam"/>
          <w:i/>
          <w:iCs/>
          <w:color w:val="auto"/>
          <w:sz w:val="24"/>
          <w:szCs w:val="24"/>
          <w:u w:color="0D0D0D"/>
          <w:lang w:val="hy-AM"/>
        </w:rPr>
        <w:t>(…)</w:t>
      </w:r>
      <w:r w:rsidR="007B5F97" w:rsidRPr="0022079A">
        <w:rPr>
          <w:rFonts w:ascii="GHEA Mariam" w:eastAsia="GHEA Mariam" w:hAnsi="GHEA Mariam" w:cs="GHEA Mariam"/>
          <w:i/>
          <w:iCs/>
          <w:color w:val="auto"/>
          <w:sz w:val="24"/>
          <w:szCs w:val="24"/>
          <w:u w:color="0D0D0D"/>
          <w:lang w:val="hy-AM"/>
        </w:rPr>
        <w:t>»</w:t>
      </w:r>
      <w:r w:rsidR="002C5F4B" w:rsidRPr="0022079A">
        <w:rPr>
          <w:rStyle w:val="FootnoteReference"/>
          <w:rFonts w:ascii="GHEA Mariam" w:eastAsia="GHEA Mariam" w:hAnsi="GHEA Mariam" w:cs="GHEA Mariam"/>
          <w:i/>
          <w:iCs/>
          <w:color w:val="auto"/>
          <w:sz w:val="24"/>
          <w:szCs w:val="24"/>
          <w:u w:color="0D0D0D"/>
          <w:lang w:val="hy-AM"/>
        </w:rPr>
        <w:footnoteReference w:id="3"/>
      </w:r>
      <w:r w:rsidR="002C5F4B" w:rsidRPr="0022079A">
        <w:rPr>
          <w:rFonts w:ascii="GHEA Mariam" w:hAnsi="GHEA Mariam"/>
          <w:i/>
          <w:iCs/>
          <w:color w:val="auto"/>
          <w:sz w:val="24"/>
          <w:szCs w:val="24"/>
          <w:shd w:val="clear" w:color="auto" w:fill="FFFFFF"/>
          <w:lang w:val="hy-AM"/>
        </w:rPr>
        <w:t>:</w:t>
      </w:r>
    </w:p>
    <w:p w14:paraId="77C7A4D1" w14:textId="1789B42F" w:rsidR="008C29C6" w:rsidRPr="0022079A" w:rsidRDefault="008C29C6" w:rsidP="002C5F4B">
      <w:pPr>
        <w:spacing w:line="360" w:lineRule="auto"/>
        <w:ind w:right="-2" w:firstLine="567"/>
        <w:jc w:val="both"/>
        <w:rPr>
          <w:rFonts w:ascii="GHEA Mariam" w:hAnsi="GHEA Mariam"/>
          <w:b/>
          <w:bCs/>
          <w:color w:val="auto"/>
          <w:sz w:val="24"/>
          <w:szCs w:val="24"/>
          <w:u w:val="single" w:color="0D0D0D"/>
          <w:lang w:val="hy-AM"/>
        </w:rPr>
      </w:pPr>
    </w:p>
    <w:p w14:paraId="71C46DD4" w14:textId="6E1B7866" w:rsidR="0002745F" w:rsidRPr="0022079A" w:rsidRDefault="0002745F" w:rsidP="00D2475A">
      <w:pPr>
        <w:spacing w:line="360" w:lineRule="auto"/>
        <w:ind w:right="-2" w:firstLine="567"/>
        <w:jc w:val="both"/>
        <w:rPr>
          <w:rFonts w:ascii="GHEA Mariam" w:hAnsi="GHEA Mariam"/>
          <w:b/>
          <w:bCs/>
          <w:color w:val="auto"/>
          <w:sz w:val="24"/>
          <w:szCs w:val="24"/>
          <w:u w:val="single" w:color="0D0D0D"/>
          <w:lang w:val="fr-FR"/>
        </w:rPr>
      </w:pPr>
      <w:r w:rsidRPr="0022079A">
        <w:rPr>
          <w:rFonts w:ascii="GHEA Mariam" w:hAnsi="GHEA Mariam"/>
          <w:b/>
          <w:bCs/>
          <w:color w:val="auto"/>
          <w:sz w:val="24"/>
          <w:szCs w:val="24"/>
          <w:u w:val="single" w:color="0D0D0D"/>
          <w:lang w:val="hy-AM"/>
        </w:rPr>
        <w:t>Վճռաբեկ</w:t>
      </w:r>
      <w:r w:rsidRPr="0022079A">
        <w:rPr>
          <w:rFonts w:ascii="GHEA Mariam" w:hAnsi="GHEA Mariam"/>
          <w:b/>
          <w:bCs/>
          <w:color w:val="auto"/>
          <w:sz w:val="24"/>
          <w:szCs w:val="24"/>
          <w:u w:val="single" w:color="0D0D0D"/>
          <w:lang w:val="fr-FR"/>
        </w:rPr>
        <w:t xml:space="preserve"> </w:t>
      </w:r>
      <w:r w:rsidRPr="0022079A">
        <w:rPr>
          <w:rFonts w:ascii="GHEA Mariam" w:hAnsi="GHEA Mariam"/>
          <w:b/>
          <w:bCs/>
          <w:color w:val="auto"/>
          <w:sz w:val="24"/>
          <w:szCs w:val="24"/>
          <w:u w:val="single" w:color="0D0D0D"/>
          <w:lang w:val="hy-AM"/>
        </w:rPr>
        <w:t>դատարանի</w:t>
      </w:r>
      <w:r w:rsidRPr="0022079A">
        <w:rPr>
          <w:rFonts w:ascii="GHEA Mariam" w:hAnsi="GHEA Mariam"/>
          <w:b/>
          <w:bCs/>
          <w:color w:val="auto"/>
          <w:sz w:val="24"/>
          <w:szCs w:val="24"/>
          <w:u w:val="single" w:color="0D0D0D"/>
          <w:lang w:val="fr-FR"/>
        </w:rPr>
        <w:t xml:space="preserve"> </w:t>
      </w:r>
      <w:r w:rsidR="00677FAC" w:rsidRPr="0022079A">
        <w:rPr>
          <w:rFonts w:ascii="GHEA Mariam" w:hAnsi="GHEA Mariam"/>
          <w:b/>
          <w:bCs/>
          <w:color w:val="auto"/>
          <w:sz w:val="24"/>
          <w:szCs w:val="24"/>
          <w:u w:val="single" w:color="0D0D0D"/>
          <w:lang w:val="hy-AM"/>
        </w:rPr>
        <w:t>հիմնավորում</w:t>
      </w:r>
      <w:r w:rsidRPr="0022079A">
        <w:rPr>
          <w:rFonts w:ascii="GHEA Mariam" w:hAnsi="GHEA Mariam"/>
          <w:b/>
          <w:bCs/>
          <w:color w:val="auto"/>
          <w:sz w:val="24"/>
          <w:szCs w:val="24"/>
          <w:u w:val="single" w:color="0D0D0D"/>
          <w:lang w:val="hy-AM"/>
        </w:rPr>
        <w:t>ները</w:t>
      </w:r>
      <w:r w:rsidRPr="0022079A">
        <w:rPr>
          <w:rFonts w:ascii="GHEA Mariam" w:hAnsi="GHEA Mariam"/>
          <w:b/>
          <w:bCs/>
          <w:color w:val="auto"/>
          <w:sz w:val="24"/>
          <w:szCs w:val="24"/>
          <w:u w:val="single" w:color="0D0D0D"/>
          <w:lang w:val="fr-FR"/>
        </w:rPr>
        <w:t xml:space="preserve"> </w:t>
      </w:r>
      <w:r w:rsidRPr="0022079A">
        <w:rPr>
          <w:rFonts w:ascii="GHEA Mariam" w:hAnsi="GHEA Mariam"/>
          <w:b/>
          <w:bCs/>
          <w:color w:val="auto"/>
          <w:sz w:val="24"/>
          <w:szCs w:val="24"/>
          <w:u w:val="single" w:color="0D0D0D"/>
          <w:lang w:val="hy-AM"/>
        </w:rPr>
        <w:t>և</w:t>
      </w:r>
      <w:r w:rsidRPr="0022079A">
        <w:rPr>
          <w:rFonts w:ascii="GHEA Mariam" w:hAnsi="GHEA Mariam"/>
          <w:b/>
          <w:bCs/>
          <w:color w:val="auto"/>
          <w:sz w:val="24"/>
          <w:szCs w:val="24"/>
          <w:u w:val="single" w:color="0D0D0D"/>
          <w:lang w:val="fr-FR"/>
        </w:rPr>
        <w:t xml:space="preserve"> </w:t>
      </w:r>
      <w:r w:rsidRPr="0022079A">
        <w:rPr>
          <w:rFonts w:ascii="GHEA Mariam" w:hAnsi="GHEA Mariam"/>
          <w:b/>
          <w:bCs/>
          <w:color w:val="auto"/>
          <w:sz w:val="24"/>
          <w:szCs w:val="24"/>
          <w:u w:val="single" w:color="0D0D0D"/>
          <w:lang w:val="hy-AM"/>
        </w:rPr>
        <w:t>եզրահանգումը</w:t>
      </w:r>
      <w:r w:rsidRPr="0022079A">
        <w:rPr>
          <w:rFonts w:ascii="GHEA Mariam" w:hAnsi="GHEA Mariam"/>
          <w:b/>
          <w:bCs/>
          <w:color w:val="auto"/>
          <w:sz w:val="24"/>
          <w:szCs w:val="24"/>
          <w:u w:val="single" w:color="0D0D0D"/>
          <w:lang w:val="fr-FR"/>
        </w:rPr>
        <w:t>.</w:t>
      </w:r>
    </w:p>
    <w:p w14:paraId="197E78DC" w14:textId="4E242B87" w:rsidR="00214C48" w:rsidRPr="00214C48" w:rsidRDefault="00B22DDC" w:rsidP="001805D6">
      <w:pPr>
        <w:tabs>
          <w:tab w:val="left" w:pos="567"/>
        </w:tabs>
        <w:spacing w:line="360" w:lineRule="auto"/>
        <w:ind w:right="-2" w:firstLine="567"/>
        <w:jc w:val="both"/>
        <w:rPr>
          <w:rFonts w:ascii="GHEA Mariam" w:eastAsia="GHEA Mariam" w:hAnsi="GHEA Mariam" w:cs="GHEA Mariam"/>
          <w:bCs/>
          <w:color w:val="auto"/>
          <w:sz w:val="24"/>
          <w:szCs w:val="24"/>
          <w:lang w:val="hy-AM"/>
        </w:rPr>
      </w:pPr>
      <w:r w:rsidRPr="0022079A">
        <w:rPr>
          <w:rFonts w:ascii="GHEA Mariam" w:eastAsia="GHEA Mariam" w:hAnsi="GHEA Mariam" w:cs="GHEA Mariam"/>
          <w:color w:val="auto"/>
          <w:sz w:val="24"/>
          <w:szCs w:val="24"/>
          <w:u w:color="0D0D0D"/>
          <w:lang w:val="hy-AM"/>
        </w:rPr>
        <w:t>1</w:t>
      </w:r>
      <w:r w:rsidR="00E74211" w:rsidRPr="0022079A">
        <w:rPr>
          <w:rFonts w:ascii="GHEA Mariam" w:eastAsia="GHEA Mariam" w:hAnsi="GHEA Mariam" w:cs="GHEA Mariam"/>
          <w:color w:val="auto"/>
          <w:sz w:val="24"/>
          <w:szCs w:val="24"/>
          <w:u w:color="0D0D0D"/>
          <w:lang w:val="fr-FR"/>
        </w:rPr>
        <w:t>1</w:t>
      </w:r>
      <w:r w:rsidRPr="0022079A">
        <w:rPr>
          <w:rFonts w:ascii="GHEA Mariam" w:eastAsia="GHEA Mariam" w:hAnsi="GHEA Mariam" w:cs="GHEA Mariam"/>
          <w:color w:val="auto"/>
          <w:sz w:val="24"/>
          <w:szCs w:val="24"/>
          <w:u w:color="0D0D0D"/>
          <w:lang w:val="fr-FR"/>
        </w:rPr>
        <w:t>.</w:t>
      </w:r>
      <w:r w:rsidR="001805D6">
        <w:rPr>
          <w:rFonts w:ascii="GHEA Mariam" w:eastAsia="GHEA Mariam" w:hAnsi="GHEA Mariam" w:cs="GHEA Mariam"/>
          <w:color w:val="auto"/>
          <w:sz w:val="24"/>
          <w:szCs w:val="24"/>
          <w:u w:color="0D0D0D"/>
          <w:lang w:val="hy-AM"/>
        </w:rPr>
        <w:t xml:space="preserve"> </w:t>
      </w:r>
      <w:r w:rsidR="00214C48" w:rsidRPr="0061082A">
        <w:rPr>
          <w:rFonts w:ascii="GHEA Mariam" w:eastAsia="GHEA Mariam" w:hAnsi="GHEA Mariam" w:cs="GHEA Mariam"/>
          <w:bCs/>
          <w:color w:val="auto"/>
          <w:sz w:val="24"/>
          <w:szCs w:val="24"/>
          <w:lang w:val="hy-AM"/>
        </w:rPr>
        <w:t>Վճռաբեկ դատարանը փաստում է, որ ՀՀ քրեական օրենսգրքի 1</w:t>
      </w:r>
      <w:r w:rsidR="00214C48">
        <w:rPr>
          <w:rFonts w:ascii="GHEA Mariam" w:eastAsia="GHEA Mariam" w:hAnsi="GHEA Mariam" w:cs="GHEA Mariam"/>
          <w:bCs/>
          <w:color w:val="auto"/>
          <w:sz w:val="24"/>
          <w:szCs w:val="24"/>
          <w:lang w:val="hy-AM"/>
        </w:rPr>
        <w:t>66</w:t>
      </w:r>
      <w:r w:rsidR="00214C48" w:rsidRPr="0061082A">
        <w:rPr>
          <w:rFonts w:ascii="GHEA Mariam" w:eastAsia="GHEA Mariam" w:hAnsi="GHEA Mariam" w:cs="GHEA Mariam"/>
          <w:bCs/>
          <w:color w:val="auto"/>
          <w:sz w:val="24"/>
          <w:szCs w:val="24"/>
          <w:lang w:val="hy-AM"/>
        </w:rPr>
        <w:t xml:space="preserve">-րդ հոդվածի 2-րդ մասի </w:t>
      </w:r>
      <w:r w:rsidR="00214C48">
        <w:rPr>
          <w:rFonts w:ascii="GHEA Mariam" w:eastAsia="GHEA Mariam" w:hAnsi="GHEA Mariam" w:cs="GHEA Mariam"/>
          <w:bCs/>
          <w:color w:val="auto"/>
          <w:sz w:val="24"/>
          <w:szCs w:val="24"/>
          <w:lang w:val="hy-AM"/>
        </w:rPr>
        <w:t>6</w:t>
      </w:r>
      <w:r w:rsidR="00214C48" w:rsidRPr="0061082A">
        <w:rPr>
          <w:rFonts w:ascii="GHEA Mariam" w:eastAsia="GHEA Mariam" w:hAnsi="GHEA Mariam" w:cs="GHEA Mariam"/>
          <w:bCs/>
          <w:color w:val="auto"/>
          <w:sz w:val="24"/>
          <w:szCs w:val="24"/>
          <w:lang w:val="hy-AM"/>
        </w:rPr>
        <w:t xml:space="preserve">-րդ կետով նախատեսված՝ </w:t>
      </w:r>
      <w:r w:rsidR="00214C48" w:rsidRPr="0061082A">
        <w:rPr>
          <w:rFonts w:ascii="GHEA Mariam" w:eastAsia="GHEA Mariam" w:hAnsi="GHEA Mariam" w:cs="GHEA Mariam"/>
          <w:bCs/>
          <w:i/>
          <w:iCs/>
          <w:color w:val="auto"/>
          <w:sz w:val="24"/>
          <w:szCs w:val="24"/>
          <w:lang w:val="hy-AM"/>
        </w:rPr>
        <w:t>զենքի կամ մարմնական վնասվածք պատճառելու համար նախապես պատրաստված կամ հարմարեցված առարկայի կամ միջոցի գործադրմամբ</w:t>
      </w:r>
      <w:r w:rsidR="00214C48">
        <w:rPr>
          <w:rFonts w:ascii="GHEA Mariam" w:eastAsia="GHEA Mariam" w:hAnsi="GHEA Mariam" w:cs="GHEA Mariam"/>
          <w:bCs/>
          <w:color w:val="auto"/>
          <w:sz w:val="24"/>
          <w:szCs w:val="24"/>
          <w:lang w:val="hy-AM"/>
        </w:rPr>
        <w:t xml:space="preserve"> առողջությանը ծանր վնաս պատճառելու </w:t>
      </w:r>
      <w:r w:rsidR="00214C48" w:rsidRPr="0061082A">
        <w:rPr>
          <w:rFonts w:ascii="GHEA Mariam" w:eastAsia="GHEA Mariam" w:hAnsi="GHEA Mariam" w:cs="GHEA Mariam"/>
          <w:bCs/>
          <w:color w:val="auto"/>
          <w:sz w:val="24"/>
          <w:szCs w:val="24"/>
          <w:lang w:val="hy-AM"/>
        </w:rPr>
        <w:t xml:space="preserve">հանցակազմի մեկնաբանման կապակցությամբ առկա է օրենքի միատեսակ կիրառության ապահովման և իրավունքի զարգացման խնդիր: Ուստի, Վճռաբեկ դատարանն </w:t>
      </w:r>
      <w:r w:rsidR="00214C48" w:rsidRPr="0061082A">
        <w:rPr>
          <w:rFonts w:ascii="GHEA Mariam" w:eastAsia="GHEA Mariam" w:hAnsi="GHEA Mariam" w:cs="GHEA Mariam"/>
          <w:bCs/>
          <w:color w:val="auto"/>
          <w:sz w:val="24"/>
          <w:szCs w:val="24"/>
          <w:lang w:val="hy-AM"/>
        </w:rPr>
        <w:lastRenderedPageBreak/>
        <w:t xml:space="preserve">անհրաժեշտ է համարում սույն գործով արտահայտել իրավական դիրքորոշումներ, որոնք կարող են </w:t>
      </w:r>
      <w:proofErr w:type="spellStart"/>
      <w:r w:rsidR="00214C48" w:rsidRPr="0061082A">
        <w:rPr>
          <w:rFonts w:ascii="GHEA Mariam" w:eastAsia="GHEA Mariam" w:hAnsi="GHEA Mariam" w:cs="GHEA Mariam"/>
          <w:bCs/>
          <w:color w:val="auto"/>
          <w:sz w:val="24"/>
          <w:szCs w:val="24"/>
          <w:lang w:val="hy-AM"/>
        </w:rPr>
        <w:t>ուղենիշային</w:t>
      </w:r>
      <w:proofErr w:type="spellEnd"/>
      <w:r w:rsidR="00214C48" w:rsidRPr="0061082A">
        <w:rPr>
          <w:rFonts w:ascii="GHEA Mariam" w:eastAsia="GHEA Mariam" w:hAnsi="GHEA Mariam" w:cs="GHEA Mariam"/>
          <w:bCs/>
          <w:color w:val="auto"/>
          <w:sz w:val="24"/>
          <w:szCs w:val="24"/>
          <w:lang w:val="hy-AM"/>
        </w:rPr>
        <w:t xml:space="preserve"> նշանակություն ունենալ նույնաբնույթ գործերով միասնական դատական պրակտիկայի </w:t>
      </w:r>
      <w:proofErr w:type="spellStart"/>
      <w:r w:rsidR="00214C48" w:rsidRPr="0061082A">
        <w:rPr>
          <w:rFonts w:ascii="GHEA Mariam" w:eastAsia="GHEA Mariam" w:hAnsi="GHEA Mariam" w:cs="GHEA Mariam"/>
          <w:bCs/>
          <w:color w:val="auto"/>
          <w:sz w:val="24"/>
          <w:szCs w:val="24"/>
          <w:lang w:val="hy-AM"/>
        </w:rPr>
        <w:t>ձևավորման</w:t>
      </w:r>
      <w:proofErr w:type="spellEnd"/>
      <w:r w:rsidR="00214C48" w:rsidRPr="0061082A">
        <w:rPr>
          <w:rFonts w:ascii="GHEA Mariam" w:eastAsia="GHEA Mariam" w:hAnsi="GHEA Mariam" w:cs="GHEA Mariam"/>
          <w:bCs/>
          <w:color w:val="auto"/>
          <w:sz w:val="24"/>
          <w:szCs w:val="24"/>
          <w:lang w:val="hy-AM"/>
        </w:rPr>
        <w:t xml:space="preserve"> համար: </w:t>
      </w:r>
    </w:p>
    <w:p w14:paraId="1D28FF94" w14:textId="36A4AE9D" w:rsidR="001F3F8F" w:rsidRPr="0022079A" w:rsidRDefault="001805D6" w:rsidP="00E74211">
      <w:pPr>
        <w:tabs>
          <w:tab w:val="left" w:pos="567"/>
        </w:tabs>
        <w:spacing w:line="360" w:lineRule="auto"/>
        <w:ind w:right="-2" w:firstLine="567"/>
        <w:jc w:val="both"/>
        <w:rPr>
          <w:rFonts w:ascii="GHEA Mariam" w:hAnsi="GHEA Mariam"/>
          <w:iCs/>
          <w:color w:val="auto"/>
          <w:sz w:val="24"/>
          <w:szCs w:val="24"/>
          <w:lang w:val="hy-AM"/>
        </w:rPr>
      </w:pPr>
      <w:r>
        <w:rPr>
          <w:rFonts w:ascii="GHEA Mariam" w:eastAsia="GHEA Mariam" w:hAnsi="GHEA Mariam" w:cs="GHEA Mariam"/>
          <w:color w:val="auto"/>
          <w:sz w:val="24"/>
          <w:szCs w:val="24"/>
          <w:lang w:val="hy-AM"/>
        </w:rPr>
        <w:t>12</w:t>
      </w:r>
      <w:r>
        <w:rPr>
          <w:rFonts w:ascii="Cambria Math" w:eastAsia="GHEA Mariam" w:hAnsi="Cambria Math" w:cs="GHEA Mariam"/>
          <w:color w:val="auto"/>
          <w:sz w:val="24"/>
          <w:szCs w:val="24"/>
          <w:lang w:val="hy-AM"/>
        </w:rPr>
        <w:t xml:space="preserve">․ </w:t>
      </w:r>
      <w:r w:rsidR="002853E4" w:rsidRPr="0022079A">
        <w:rPr>
          <w:rFonts w:ascii="GHEA Mariam" w:eastAsia="GHEA Mariam" w:hAnsi="GHEA Mariam" w:cs="GHEA Mariam"/>
          <w:color w:val="auto"/>
          <w:sz w:val="24"/>
          <w:szCs w:val="24"/>
          <w:lang w:val="hy-AM"/>
        </w:rPr>
        <w:t xml:space="preserve">Սույն գործով Վճռաբեկ դատարանի առջև բարձրացված իրավական հարցը հետևյալն է.  </w:t>
      </w:r>
      <w:r w:rsidR="001F3F8F" w:rsidRPr="0022079A">
        <w:rPr>
          <w:rFonts w:ascii="GHEA Mariam" w:hAnsi="GHEA Mariam"/>
          <w:iCs/>
          <w:color w:val="auto"/>
          <w:sz w:val="24"/>
          <w:szCs w:val="24"/>
          <w:lang w:val="hy-AM"/>
        </w:rPr>
        <w:t>հիմնավորվա</w:t>
      </w:r>
      <w:r w:rsidR="006114DA" w:rsidRPr="0022079A">
        <w:rPr>
          <w:rFonts w:ascii="GHEA Mariam" w:hAnsi="GHEA Mariam"/>
          <w:iCs/>
          <w:color w:val="auto"/>
          <w:sz w:val="24"/>
          <w:szCs w:val="24"/>
          <w:lang w:val="hy-AM"/>
        </w:rPr>
        <w:t>՞</w:t>
      </w:r>
      <w:r w:rsidR="001F3F8F" w:rsidRPr="0022079A">
        <w:rPr>
          <w:rFonts w:ascii="GHEA Mariam" w:hAnsi="GHEA Mariam"/>
          <w:iCs/>
          <w:color w:val="auto"/>
          <w:sz w:val="24"/>
          <w:szCs w:val="24"/>
          <w:lang w:val="hy-AM"/>
        </w:rPr>
        <w:t>ծ են արդյոք</w:t>
      </w:r>
      <w:r w:rsidR="00C2007C" w:rsidRPr="0022079A">
        <w:rPr>
          <w:rFonts w:ascii="GHEA Mariam" w:hAnsi="GHEA Mariam"/>
          <w:iCs/>
          <w:color w:val="auto"/>
          <w:sz w:val="24"/>
          <w:szCs w:val="24"/>
          <w:lang w:val="hy-AM"/>
        </w:rPr>
        <w:t xml:space="preserve"> </w:t>
      </w:r>
      <w:r w:rsidR="00E74211" w:rsidRPr="0022079A">
        <w:rPr>
          <w:rFonts w:ascii="GHEA Mariam" w:hAnsi="GHEA Mariam"/>
          <w:iCs/>
          <w:color w:val="auto"/>
          <w:sz w:val="24"/>
          <w:szCs w:val="24"/>
          <w:lang w:val="hy-AM"/>
        </w:rPr>
        <w:t xml:space="preserve">Վահե Բադիկյանի  </w:t>
      </w:r>
      <w:r w:rsidR="006114DA" w:rsidRPr="0022079A">
        <w:rPr>
          <w:rFonts w:ascii="GHEA Mariam" w:eastAsia="MS Mincho" w:hAnsi="GHEA Mariam" w:cs="MS Mincho"/>
          <w:iCs/>
          <w:color w:val="auto"/>
          <w:sz w:val="24"/>
          <w:szCs w:val="24"/>
          <w:lang w:val="hy-AM"/>
        </w:rPr>
        <w:t xml:space="preserve">արարքում </w:t>
      </w:r>
      <w:r w:rsidR="00E74211" w:rsidRPr="0022079A">
        <w:rPr>
          <w:rFonts w:ascii="GHEA Mariam" w:eastAsia="MS Mincho" w:hAnsi="GHEA Mariam" w:cs="MS Mincho"/>
          <w:iCs/>
          <w:color w:val="auto"/>
          <w:sz w:val="24"/>
          <w:szCs w:val="24"/>
          <w:lang w:val="hy-AM"/>
        </w:rPr>
        <w:t xml:space="preserve">առողջությանը ծանր վնաս պատճառելու </w:t>
      </w:r>
      <w:r w:rsidR="00C10B5B" w:rsidRPr="0022079A">
        <w:rPr>
          <w:rFonts w:ascii="GHEA Mariam" w:eastAsia="MS Mincho" w:hAnsi="GHEA Mariam" w:cs="MS Mincho"/>
          <w:iCs/>
          <w:color w:val="auto"/>
          <w:sz w:val="24"/>
          <w:szCs w:val="24"/>
          <w:lang w:val="hy-AM"/>
        </w:rPr>
        <w:t>հանցակազմի</w:t>
      </w:r>
      <w:r w:rsidR="00323133" w:rsidRPr="0022079A">
        <w:rPr>
          <w:rFonts w:ascii="GHEA Mariam" w:eastAsia="MS Mincho" w:hAnsi="GHEA Mariam" w:cs="MS Mincho"/>
          <w:iCs/>
          <w:color w:val="auto"/>
          <w:sz w:val="24"/>
          <w:szCs w:val="24"/>
          <w:lang w:val="hy-AM"/>
        </w:rPr>
        <w:t>՝</w:t>
      </w:r>
      <w:r w:rsidR="00323133" w:rsidRPr="0022079A">
        <w:rPr>
          <w:iCs/>
          <w:color w:val="auto"/>
          <w:lang w:val="hy-AM"/>
        </w:rPr>
        <w:t xml:space="preserve"> </w:t>
      </w:r>
      <w:r w:rsidR="00323133" w:rsidRPr="0022079A">
        <w:rPr>
          <w:rFonts w:ascii="GHEA Mariam" w:eastAsia="MS Mincho" w:hAnsi="GHEA Mariam" w:cs="MS Mincho"/>
          <w:iCs/>
          <w:color w:val="auto"/>
          <w:sz w:val="24"/>
          <w:szCs w:val="24"/>
          <w:lang w:val="hy-AM"/>
        </w:rPr>
        <w:t xml:space="preserve">մարմնական վնասվածք պատճառելու համար նախապես պատրաստված կամ հարմարեցված առարկայի կամ միջոցի գործադրմամբ կատարելու </w:t>
      </w:r>
      <w:r w:rsidR="006114DA" w:rsidRPr="0022079A">
        <w:rPr>
          <w:rFonts w:ascii="GHEA Mariam" w:eastAsia="MS Mincho" w:hAnsi="GHEA Mariam" w:cs="MS Mincho"/>
          <w:iCs/>
          <w:color w:val="auto"/>
          <w:sz w:val="24"/>
          <w:szCs w:val="24"/>
          <w:lang w:val="hy-AM"/>
        </w:rPr>
        <w:t xml:space="preserve">ծանրացնող հանգամանքի </w:t>
      </w:r>
      <w:r w:rsidR="00E74211" w:rsidRPr="0022079A">
        <w:rPr>
          <w:rFonts w:ascii="GHEA Mariam" w:eastAsia="MS Mincho" w:hAnsi="GHEA Mariam" w:cs="MS Mincho"/>
          <w:iCs/>
          <w:color w:val="auto"/>
          <w:sz w:val="24"/>
          <w:szCs w:val="24"/>
          <w:lang w:val="hy-AM"/>
        </w:rPr>
        <w:t>առկայության</w:t>
      </w:r>
      <w:r w:rsidR="006114DA" w:rsidRPr="0022079A">
        <w:rPr>
          <w:rFonts w:ascii="GHEA Mariam" w:eastAsia="MS Mincho" w:hAnsi="GHEA Mariam" w:cs="MS Mincho"/>
          <w:iCs/>
          <w:color w:val="auto"/>
          <w:sz w:val="24"/>
          <w:szCs w:val="24"/>
          <w:lang w:val="hy-AM"/>
        </w:rPr>
        <w:t xml:space="preserve"> վերաբերյալ </w:t>
      </w:r>
      <w:r w:rsidR="001F3F8F" w:rsidRPr="0022079A">
        <w:rPr>
          <w:rFonts w:ascii="GHEA Mariam" w:hAnsi="GHEA Mariam"/>
          <w:iCs/>
          <w:color w:val="auto"/>
          <w:sz w:val="24"/>
          <w:szCs w:val="24"/>
          <w:lang w:val="hy-AM"/>
        </w:rPr>
        <w:t xml:space="preserve">ստորադաս դատարանների հետևությունները: </w:t>
      </w:r>
      <w:r w:rsidR="006114DA" w:rsidRPr="0022079A">
        <w:rPr>
          <w:rFonts w:ascii="GHEA Mariam" w:hAnsi="GHEA Mariam"/>
          <w:iCs/>
          <w:color w:val="auto"/>
          <w:sz w:val="24"/>
          <w:szCs w:val="24"/>
          <w:lang w:val="hy-AM"/>
        </w:rPr>
        <w:t xml:space="preserve"> </w:t>
      </w:r>
    </w:p>
    <w:p w14:paraId="529D0E5D" w14:textId="280C67B8" w:rsidR="00092F26" w:rsidRPr="0022079A" w:rsidRDefault="00625459" w:rsidP="00D2475A">
      <w:pPr>
        <w:spacing w:line="360" w:lineRule="auto"/>
        <w:ind w:right="-2" w:firstLine="567"/>
        <w:jc w:val="both"/>
        <w:rPr>
          <w:rFonts w:ascii="GHEA Mariam" w:hAnsi="GHEA Mariam"/>
          <w:i/>
          <w:iCs/>
          <w:color w:val="auto"/>
          <w:sz w:val="24"/>
          <w:szCs w:val="24"/>
          <w:lang w:val="hy-AM"/>
        </w:rPr>
      </w:pPr>
      <w:r w:rsidRPr="0022079A">
        <w:rPr>
          <w:rFonts w:ascii="GHEA Mariam" w:hAnsi="GHEA Mariam"/>
          <w:color w:val="auto"/>
          <w:sz w:val="24"/>
          <w:szCs w:val="24"/>
          <w:lang w:val="hy-AM"/>
        </w:rPr>
        <w:t>1</w:t>
      </w:r>
      <w:r w:rsidR="001805D6">
        <w:rPr>
          <w:rFonts w:ascii="GHEA Mariam" w:hAnsi="GHEA Mariam"/>
          <w:color w:val="auto"/>
          <w:sz w:val="24"/>
          <w:szCs w:val="24"/>
          <w:lang w:val="hy-AM"/>
        </w:rPr>
        <w:t>3</w:t>
      </w:r>
      <w:r w:rsidR="00AD7B6F" w:rsidRPr="0022079A">
        <w:rPr>
          <w:rFonts w:ascii="GHEA Mariam" w:hAnsi="GHEA Mariam"/>
          <w:color w:val="auto"/>
          <w:sz w:val="24"/>
          <w:szCs w:val="24"/>
          <w:lang w:val="fr-FR"/>
        </w:rPr>
        <w:t xml:space="preserve">. </w:t>
      </w:r>
      <w:r w:rsidR="00092F26" w:rsidRPr="0022079A">
        <w:rPr>
          <w:rFonts w:ascii="GHEA Mariam" w:hAnsi="GHEA Mariam"/>
          <w:color w:val="auto"/>
          <w:sz w:val="24"/>
          <w:szCs w:val="24"/>
          <w:lang w:val="fr-FR"/>
        </w:rPr>
        <w:t xml:space="preserve">ՀՀ </w:t>
      </w:r>
      <w:proofErr w:type="spellStart"/>
      <w:r w:rsidR="00092F26" w:rsidRPr="0022079A">
        <w:rPr>
          <w:rFonts w:ascii="GHEA Mariam" w:hAnsi="GHEA Mariam"/>
          <w:color w:val="auto"/>
          <w:sz w:val="24"/>
          <w:szCs w:val="24"/>
          <w:lang w:val="fr-FR"/>
        </w:rPr>
        <w:t>քրեական</w:t>
      </w:r>
      <w:proofErr w:type="spellEnd"/>
      <w:r w:rsidR="00092F26" w:rsidRPr="0022079A">
        <w:rPr>
          <w:rFonts w:ascii="GHEA Mariam" w:hAnsi="GHEA Mariam"/>
          <w:color w:val="auto"/>
          <w:sz w:val="24"/>
          <w:szCs w:val="24"/>
          <w:lang w:val="fr-FR"/>
        </w:rPr>
        <w:t xml:space="preserve"> </w:t>
      </w:r>
      <w:proofErr w:type="spellStart"/>
      <w:r w:rsidR="00092F26" w:rsidRPr="0022079A">
        <w:rPr>
          <w:rFonts w:ascii="GHEA Mariam" w:hAnsi="GHEA Mariam"/>
          <w:color w:val="auto"/>
          <w:sz w:val="24"/>
          <w:szCs w:val="24"/>
          <w:lang w:val="fr-FR"/>
        </w:rPr>
        <w:t>օրենսգրքի</w:t>
      </w:r>
      <w:proofErr w:type="spellEnd"/>
      <w:r w:rsidR="00092F26" w:rsidRPr="0022079A">
        <w:rPr>
          <w:rFonts w:ascii="GHEA Mariam" w:hAnsi="GHEA Mariam"/>
          <w:color w:val="auto"/>
          <w:sz w:val="24"/>
          <w:szCs w:val="24"/>
          <w:lang w:val="fr-FR"/>
        </w:rPr>
        <w:t xml:space="preserve"> 1</w:t>
      </w:r>
      <w:r w:rsidR="00E74211" w:rsidRPr="0022079A">
        <w:rPr>
          <w:rFonts w:ascii="GHEA Mariam" w:hAnsi="GHEA Mariam"/>
          <w:color w:val="auto"/>
          <w:sz w:val="24"/>
          <w:szCs w:val="24"/>
          <w:lang w:val="hy-AM"/>
        </w:rPr>
        <w:t>66</w:t>
      </w:r>
      <w:r w:rsidR="00092F26" w:rsidRPr="0022079A">
        <w:rPr>
          <w:rFonts w:ascii="GHEA Mariam" w:hAnsi="GHEA Mariam"/>
          <w:color w:val="auto"/>
          <w:sz w:val="24"/>
          <w:szCs w:val="24"/>
          <w:lang w:val="fr-FR"/>
        </w:rPr>
        <w:t>-</w:t>
      </w:r>
      <w:proofErr w:type="spellStart"/>
      <w:r w:rsidR="00092F26" w:rsidRPr="0022079A">
        <w:rPr>
          <w:rFonts w:ascii="GHEA Mariam" w:hAnsi="GHEA Mariam"/>
          <w:color w:val="auto"/>
          <w:sz w:val="24"/>
          <w:szCs w:val="24"/>
          <w:lang w:val="fr-FR"/>
        </w:rPr>
        <w:t>րդ</w:t>
      </w:r>
      <w:proofErr w:type="spellEnd"/>
      <w:r w:rsidR="00092F26" w:rsidRPr="0022079A">
        <w:rPr>
          <w:rFonts w:ascii="GHEA Mariam" w:hAnsi="GHEA Mariam"/>
          <w:color w:val="auto"/>
          <w:sz w:val="24"/>
          <w:szCs w:val="24"/>
          <w:lang w:val="fr-FR"/>
        </w:rPr>
        <w:t xml:space="preserve"> </w:t>
      </w:r>
      <w:proofErr w:type="spellStart"/>
      <w:r w:rsidR="00092F26" w:rsidRPr="0022079A">
        <w:rPr>
          <w:rFonts w:ascii="GHEA Mariam" w:hAnsi="GHEA Mariam"/>
          <w:color w:val="auto"/>
          <w:sz w:val="24"/>
          <w:szCs w:val="24"/>
          <w:lang w:val="fr-FR"/>
        </w:rPr>
        <w:t>հոդվածի</w:t>
      </w:r>
      <w:proofErr w:type="spellEnd"/>
      <w:r w:rsidR="00092F26" w:rsidRPr="0022079A">
        <w:rPr>
          <w:rFonts w:ascii="GHEA Mariam" w:hAnsi="GHEA Mariam"/>
          <w:color w:val="auto"/>
          <w:sz w:val="24"/>
          <w:szCs w:val="24"/>
          <w:lang w:val="fr-FR"/>
        </w:rPr>
        <w:t xml:space="preserve"> </w:t>
      </w:r>
      <w:proofErr w:type="spellStart"/>
      <w:r w:rsidR="00092F26" w:rsidRPr="0022079A">
        <w:rPr>
          <w:rFonts w:ascii="GHEA Mariam" w:hAnsi="GHEA Mariam"/>
          <w:color w:val="auto"/>
          <w:sz w:val="24"/>
          <w:szCs w:val="24"/>
          <w:lang w:val="fr-FR"/>
        </w:rPr>
        <w:t>համաձայն</w:t>
      </w:r>
      <w:proofErr w:type="spellEnd"/>
      <w:r w:rsidR="00092F26" w:rsidRPr="0022079A">
        <w:rPr>
          <w:rFonts w:ascii="GHEA Mariam" w:hAnsi="GHEA Mariam"/>
          <w:color w:val="auto"/>
          <w:sz w:val="24"/>
          <w:szCs w:val="24"/>
          <w:lang w:val="fr-FR"/>
        </w:rPr>
        <w:t xml:space="preserve">՝ </w:t>
      </w:r>
      <w:r w:rsidR="00092F26" w:rsidRPr="0022079A">
        <w:rPr>
          <w:rFonts w:ascii="GHEA Mariam" w:hAnsi="GHEA Mariam"/>
          <w:i/>
          <w:iCs/>
          <w:color w:val="auto"/>
          <w:sz w:val="24"/>
          <w:szCs w:val="24"/>
          <w:lang w:val="hy-AM"/>
        </w:rPr>
        <w:t>«</w:t>
      </w:r>
      <w:r w:rsidR="00E74211" w:rsidRPr="0022079A">
        <w:rPr>
          <w:rFonts w:ascii="GHEA Mariam" w:hAnsi="GHEA Mariam" w:cs="Arial"/>
          <w:i/>
          <w:iCs/>
          <w:color w:val="auto"/>
          <w:sz w:val="24"/>
          <w:szCs w:val="24"/>
          <w:shd w:val="clear" w:color="auto" w:fill="FFFFFF"/>
          <w:lang w:val="hy-AM"/>
        </w:rPr>
        <w:t>1. Մեկ ուրիշին մարմնական վնասվածք պատճառելը կամ նրա առողջությանն այլ վնաս պատճառելը, որը</w:t>
      </w:r>
      <w:r w:rsidR="00C942C4" w:rsidRPr="0022079A">
        <w:rPr>
          <w:rFonts w:ascii="GHEA Mariam" w:hAnsi="GHEA Mariam"/>
          <w:i/>
          <w:iCs/>
          <w:color w:val="auto"/>
          <w:sz w:val="24"/>
          <w:szCs w:val="24"/>
          <w:lang w:val="hy-AM"/>
        </w:rPr>
        <w:t>՝</w:t>
      </w:r>
    </w:p>
    <w:p w14:paraId="6B08082E" w14:textId="6440A5B4" w:rsidR="00E74211" w:rsidRPr="0022079A" w:rsidRDefault="00E74211" w:rsidP="00D2475A">
      <w:pPr>
        <w:spacing w:line="360" w:lineRule="auto"/>
        <w:ind w:right="-2" w:firstLine="567"/>
        <w:jc w:val="both"/>
        <w:rPr>
          <w:rFonts w:ascii="GHEA Mariam" w:hAnsi="GHEA Mariam" w:cs="Arial"/>
          <w:i/>
          <w:iCs/>
          <w:color w:val="auto"/>
          <w:sz w:val="24"/>
          <w:szCs w:val="24"/>
          <w:shd w:val="clear" w:color="auto" w:fill="FFFFFF"/>
          <w:lang w:val="hy-AM"/>
        </w:rPr>
      </w:pPr>
      <w:r w:rsidRPr="0022079A">
        <w:rPr>
          <w:rFonts w:ascii="GHEA Mariam" w:hAnsi="GHEA Mariam" w:cs="Arial"/>
          <w:i/>
          <w:iCs/>
          <w:color w:val="auto"/>
          <w:sz w:val="24"/>
          <w:szCs w:val="24"/>
          <w:shd w:val="clear" w:color="auto" w:fill="FFFFFF"/>
          <w:lang w:val="hy-AM"/>
        </w:rPr>
        <w:t>1) վտանգավոր է կյանքի համար,</w:t>
      </w:r>
    </w:p>
    <w:p w14:paraId="1F21CC40" w14:textId="4350C205" w:rsidR="00E74211" w:rsidRPr="0022079A" w:rsidRDefault="00E74211" w:rsidP="00D2475A">
      <w:pPr>
        <w:spacing w:line="360" w:lineRule="auto"/>
        <w:ind w:right="-2" w:firstLine="567"/>
        <w:jc w:val="both"/>
        <w:rPr>
          <w:rFonts w:ascii="GHEA Mariam" w:hAnsi="GHEA Mariam"/>
          <w:i/>
          <w:iCs/>
          <w:color w:val="auto"/>
          <w:sz w:val="24"/>
          <w:szCs w:val="24"/>
          <w:lang w:val="hy-AM"/>
        </w:rPr>
      </w:pPr>
      <w:r w:rsidRPr="0022079A">
        <w:rPr>
          <w:rFonts w:ascii="GHEA Mariam" w:hAnsi="GHEA Mariam" w:cs="Arial"/>
          <w:i/>
          <w:iCs/>
          <w:color w:val="auto"/>
          <w:sz w:val="24"/>
          <w:szCs w:val="24"/>
          <w:shd w:val="clear" w:color="auto" w:fill="FFFFFF"/>
          <w:lang w:val="hy-AM"/>
        </w:rPr>
        <w:t>(…)</w:t>
      </w:r>
    </w:p>
    <w:p w14:paraId="6E3CD80E" w14:textId="6E6F8B69" w:rsidR="00092F26" w:rsidRPr="0022079A" w:rsidRDefault="00E74211" w:rsidP="00D2475A">
      <w:pPr>
        <w:spacing w:line="360" w:lineRule="auto"/>
        <w:ind w:right="-2" w:firstLine="567"/>
        <w:jc w:val="both"/>
        <w:rPr>
          <w:rFonts w:ascii="GHEA Mariam" w:hAnsi="GHEA Mariam"/>
          <w:i/>
          <w:iCs/>
          <w:color w:val="auto"/>
          <w:sz w:val="24"/>
          <w:szCs w:val="24"/>
          <w:lang w:val="hy-AM"/>
        </w:rPr>
      </w:pPr>
      <w:r w:rsidRPr="0022079A">
        <w:rPr>
          <w:rFonts w:ascii="GHEA Mariam" w:hAnsi="GHEA Mariam" w:cs="Arial"/>
          <w:i/>
          <w:iCs/>
          <w:color w:val="auto"/>
          <w:sz w:val="24"/>
          <w:szCs w:val="24"/>
          <w:shd w:val="clear" w:color="auto" w:fill="FFFFFF"/>
          <w:lang w:val="hy-AM"/>
        </w:rPr>
        <w:t>պատժվում է ազատազրկմամբ` երեքից յոթ տարի ժամկետով:</w:t>
      </w:r>
      <w:r w:rsidRPr="0022079A">
        <w:rPr>
          <w:rFonts w:ascii="GHEA Mariam" w:hAnsi="GHEA Mariam"/>
          <w:i/>
          <w:iCs/>
          <w:color w:val="auto"/>
          <w:sz w:val="24"/>
          <w:szCs w:val="24"/>
          <w:lang w:val="hy-AM"/>
        </w:rPr>
        <w:t xml:space="preserve"> </w:t>
      </w:r>
      <w:r w:rsidR="00092F26" w:rsidRPr="0022079A">
        <w:rPr>
          <w:rFonts w:ascii="GHEA Mariam" w:hAnsi="GHEA Mariam"/>
          <w:i/>
          <w:iCs/>
          <w:color w:val="auto"/>
          <w:sz w:val="24"/>
          <w:szCs w:val="24"/>
          <w:lang w:val="hy-AM"/>
        </w:rPr>
        <w:t>(…)</w:t>
      </w:r>
    </w:p>
    <w:p w14:paraId="63946FDB" w14:textId="77777777" w:rsidR="00E74211" w:rsidRPr="0022079A" w:rsidRDefault="00E74211" w:rsidP="00D2475A">
      <w:pPr>
        <w:spacing w:line="360" w:lineRule="auto"/>
        <w:ind w:right="-2" w:firstLine="567"/>
        <w:jc w:val="both"/>
        <w:rPr>
          <w:rFonts w:ascii="GHEA Mariam" w:hAnsi="GHEA Mariam"/>
          <w:i/>
          <w:iCs/>
          <w:color w:val="auto"/>
          <w:sz w:val="24"/>
          <w:szCs w:val="24"/>
          <w:lang w:val="hy-AM"/>
        </w:rPr>
      </w:pPr>
      <w:r w:rsidRPr="0022079A">
        <w:rPr>
          <w:rFonts w:ascii="GHEA Mariam" w:hAnsi="GHEA Mariam" w:cs="Arial"/>
          <w:i/>
          <w:iCs/>
          <w:color w:val="auto"/>
          <w:sz w:val="24"/>
          <w:szCs w:val="24"/>
          <w:shd w:val="clear" w:color="auto" w:fill="FFFFFF"/>
          <w:lang w:val="hy-AM"/>
        </w:rPr>
        <w:t>2. Սույն հոդվածի 1-ին մասով նախատեսված արարքը, որը կատարվել է`</w:t>
      </w:r>
      <w:r w:rsidRPr="0022079A">
        <w:rPr>
          <w:rFonts w:ascii="GHEA Mariam" w:hAnsi="GHEA Mariam"/>
          <w:i/>
          <w:iCs/>
          <w:color w:val="auto"/>
          <w:sz w:val="24"/>
          <w:szCs w:val="24"/>
          <w:lang w:val="hy-AM"/>
        </w:rPr>
        <w:t xml:space="preserve"> </w:t>
      </w:r>
    </w:p>
    <w:p w14:paraId="4B517A9E" w14:textId="07871099" w:rsidR="00092F26" w:rsidRPr="0022079A" w:rsidRDefault="00092F26" w:rsidP="00D2475A">
      <w:pPr>
        <w:spacing w:line="360" w:lineRule="auto"/>
        <w:ind w:right="-2" w:firstLine="567"/>
        <w:jc w:val="both"/>
        <w:rPr>
          <w:rFonts w:ascii="GHEA Mariam" w:hAnsi="GHEA Mariam"/>
          <w:i/>
          <w:iCs/>
          <w:color w:val="auto"/>
          <w:sz w:val="24"/>
          <w:szCs w:val="24"/>
          <w:lang w:val="hy-AM"/>
        </w:rPr>
      </w:pPr>
      <w:r w:rsidRPr="0022079A">
        <w:rPr>
          <w:rFonts w:ascii="GHEA Mariam" w:hAnsi="GHEA Mariam"/>
          <w:i/>
          <w:iCs/>
          <w:color w:val="auto"/>
          <w:sz w:val="24"/>
          <w:szCs w:val="24"/>
          <w:lang w:val="hy-AM"/>
        </w:rPr>
        <w:t>(…)</w:t>
      </w:r>
    </w:p>
    <w:p w14:paraId="6E65F254" w14:textId="77777777" w:rsidR="00E74211" w:rsidRPr="0022079A" w:rsidRDefault="00E74211" w:rsidP="00E74211">
      <w:pPr>
        <w:spacing w:line="360" w:lineRule="auto"/>
        <w:ind w:right="-2" w:firstLine="567"/>
        <w:jc w:val="both"/>
        <w:rPr>
          <w:rFonts w:ascii="GHEA Mariam" w:hAnsi="GHEA Mariam"/>
          <w:i/>
          <w:iCs/>
          <w:color w:val="auto"/>
          <w:sz w:val="24"/>
          <w:szCs w:val="24"/>
          <w:lang w:val="hy-AM"/>
        </w:rPr>
      </w:pPr>
      <w:r w:rsidRPr="0022079A">
        <w:rPr>
          <w:rFonts w:ascii="GHEA Mariam" w:hAnsi="GHEA Mariam" w:cs="Arial"/>
          <w:i/>
          <w:iCs/>
          <w:color w:val="auto"/>
          <w:sz w:val="24"/>
          <w:szCs w:val="24"/>
          <w:shd w:val="clear" w:color="auto" w:fill="FFFFFF"/>
          <w:lang w:val="hy-AM"/>
        </w:rPr>
        <w:t xml:space="preserve">6) զենքի կամ մարմնական վնասվածք պատճառելու համար նախապես պատրաստված կամ հարմարեցված առարկայի կամ միջոցի գործադրմամբ </w:t>
      </w:r>
      <w:r w:rsidRPr="0022079A">
        <w:rPr>
          <w:rFonts w:ascii="GHEA Mariam" w:hAnsi="GHEA Mariam"/>
          <w:i/>
          <w:iCs/>
          <w:color w:val="auto"/>
          <w:sz w:val="24"/>
          <w:szCs w:val="24"/>
          <w:lang w:val="hy-AM"/>
        </w:rPr>
        <w:t>(…)</w:t>
      </w:r>
    </w:p>
    <w:p w14:paraId="4944D4DC" w14:textId="6118B21B" w:rsidR="00092F26" w:rsidRPr="0022079A" w:rsidRDefault="00E74211" w:rsidP="00D2475A">
      <w:pPr>
        <w:spacing w:line="360" w:lineRule="auto"/>
        <w:ind w:right="-2" w:firstLine="567"/>
        <w:jc w:val="both"/>
        <w:rPr>
          <w:rFonts w:ascii="GHEA Mariam" w:hAnsi="GHEA Mariam"/>
          <w:i/>
          <w:iCs/>
          <w:color w:val="auto"/>
          <w:sz w:val="24"/>
          <w:szCs w:val="24"/>
          <w:lang w:val="hy-AM"/>
        </w:rPr>
      </w:pPr>
      <w:r w:rsidRPr="0022079A">
        <w:rPr>
          <w:rFonts w:ascii="GHEA Mariam" w:hAnsi="GHEA Mariam" w:cs="Arial"/>
          <w:i/>
          <w:iCs/>
          <w:color w:val="auto"/>
          <w:sz w:val="24"/>
          <w:szCs w:val="24"/>
          <w:shd w:val="clear" w:color="auto" w:fill="FFFFFF"/>
          <w:lang w:val="hy-AM"/>
        </w:rPr>
        <w:t>պատժվում է ազատազրկմամբ՝ հինգից տասը տարի ժամկետով</w:t>
      </w:r>
      <w:r w:rsidRPr="0022079A">
        <w:rPr>
          <w:rFonts w:ascii="GHEA Mariam" w:hAnsi="GHEA Mariam"/>
          <w:i/>
          <w:iCs/>
          <w:color w:val="auto"/>
          <w:sz w:val="24"/>
          <w:szCs w:val="24"/>
          <w:lang w:val="hy-AM"/>
        </w:rPr>
        <w:t>»:</w:t>
      </w:r>
    </w:p>
    <w:p w14:paraId="3EE7BB87" w14:textId="176E934F" w:rsidR="00AB7706" w:rsidRPr="0022079A" w:rsidRDefault="00E74211" w:rsidP="00D2475A">
      <w:pPr>
        <w:spacing w:line="360" w:lineRule="auto"/>
        <w:ind w:right="-2" w:firstLine="567"/>
        <w:jc w:val="both"/>
        <w:rPr>
          <w:rFonts w:ascii="GHEA Mariam" w:eastAsia="MS Mincho" w:hAnsi="GHEA Mariam" w:cs="MS Mincho"/>
          <w:iCs/>
          <w:color w:val="auto"/>
          <w:sz w:val="24"/>
          <w:szCs w:val="24"/>
          <w:lang w:val="hy-AM"/>
        </w:rPr>
      </w:pPr>
      <w:r w:rsidRPr="0022079A">
        <w:rPr>
          <w:rFonts w:ascii="GHEA Mariam" w:hAnsi="GHEA Mariam"/>
          <w:color w:val="auto"/>
          <w:sz w:val="24"/>
          <w:szCs w:val="24"/>
          <w:lang w:val="hy-AM"/>
        </w:rPr>
        <w:t>1</w:t>
      </w:r>
      <w:r w:rsidR="001805D6">
        <w:rPr>
          <w:rFonts w:ascii="GHEA Mariam" w:hAnsi="GHEA Mariam"/>
          <w:color w:val="auto"/>
          <w:sz w:val="24"/>
          <w:szCs w:val="24"/>
          <w:lang w:val="hy-AM"/>
        </w:rPr>
        <w:t>4</w:t>
      </w:r>
      <w:r w:rsidRPr="0022079A">
        <w:rPr>
          <w:rFonts w:ascii="GHEA Mariam" w:hAnsi="GHEA Mariam"/>
          <w:color w:val="auto"/>
          <w:sz w:val="24"/>
          <w:szCs w:val="24"/>
          <w:lang w:val="hy-AM"/>
        </w:rPr>
        <w:t xml:space="preserve">. </w:t>
      </w:r>
      <w:r w:rsidRPr="0022079A">
        <w:rPr>
          <w:rFonts w:ascii="GHEA Mariam" w:eastAsia="GHEA Mariam" w:hAnsi="GHEA Mariam" w:cs="GHEA Mariam"/>
          <w:color w:val="auto"/>
          <w:sz w:val="24"/>
          <w:szCs w:val="24"/>
          <w:lang w:val="hy-AM"/>
        </w:rPr>
        <w:t>Վճռաբեկ դատարանը</w:t>
      </w:r>
      <w:r w:rsidR="00502955" w:rsidRPr="0022079A">
        <w:rPr>
          <w:rFonts w:ascii="GHEA Mariam" w:eastAsia="GHEA Mariam" w:hAnsi="GHEA Mariam" w:cs="GHEA Mariam"/>
          <w:color w:val="auto"/>
          <w:sz w:val="24"/>
          <w:szCs w:val="24"/>
          <w:lang w:val="hy-AM"/>
        </w:rPr>
        <w:t>,</w:t>
      </w:r>
      <w:r w:rsidRPr="0022079A">
        <w:rPr>
          <w:rFonts w:ascii="GHEA Mariam" w:eastAsia="GHEA Mariam" w:hAnsi="GHEA Mariam" w:cs="GHEA Mariam"/>
          <w:i/>
          <w:color w:val="auto"/>
          <w:sz w:val="24"/>
          <w:szCs w:val="24"/>
          <w:lang w:val="hy-AM"/>
        </w:rPr>
        <w:t xml:space="preserve"> Ռուստամ Շավալյանի </w:t>
      </w:r>
      <w:r w:rsidRPr="0022079A">
        <w:rPr>
          <w:rFonts w:ascii="GHEA Mariam" w:eastAsia="GHEA Mariam" w:hAnsi="GHEA Mariam" w:cs="GHEA Mariam"/>
          <w:iCs/>
          <w:color w:val="auto"/>
          <w:sz w:val="24"/>
          <w:szCs w:val="24"/>
          <w:lang w:val="hy-AM"/>
        </w:rPr>
        <w:t xml:space="preserve">որոշմամբ անդրադառնալով </w:t>
      </w:r>
      <w:r w:rsidR="008A3AA6" w:rsidRPr="0022079A">
        <w:rPr>
          <w:rFonts w:ascii="GHEA Mariam" w:eastAsia="MS Mincho" w:hAnsi="GHEA Mariam" w:cs="MS Mincho"/>
          <w:iCs/>
          <w:color w:val="auto"/>
          <w:sz w:val="24"/>
          <w:szCs w:val="24"/>
          <w:lang w:val="hy-AM"/>
        </w:rPr>
        <w:t>անձի արա</w:t>
      </w:r>
      <w:r w:rsidR="00552F7E">
        <w:rPr>
          <w:rFonts w:ascii="GHEA Mariam" w:eastAsia="MS Mincho" w:hAnsi="GHEA Mariam" w:cs="MS Mincho"/>
          <w:iCs/>
          <w:color w:val="auto"/>
          <w:sz w:val="24"/>
          <w:szCs w:val="24"/>
          <w:lang w:val="hy-AM"/>
        </w:rPr>
        <w:t>ր</w:t>
      </w:r>
      <w:r w:rsidR="008A3AA6" w:rsidRPr="0022079A">
        <w:rPr>
          <w:rFonts w:ascii="GHEA Mariam" w:eastAsia="MS Mincho" w:hAnsi="GHEA Mariam" w:cs="MS Mincho"/>
          <w:iCs/>
          <w:color w:val="auto"/>
          <w:sz w:val="24"/>
          <w:szCs w:val="24"/>
          <w:lang w:val="hy-AM"/>
        </w:rPr>
        <w:t>քում</w:t>
      </w:r>
      <w:r w:rsidR="008A3AA6" w:rsidRPr="0022079A">
        <w:rPr>
          <w:iCs/>
          <w:color w:val="auto"/>
          <w:lang w:val="hy-AM"/>
        </w:rPr>
        <w:t xml:space="preserve"> </w:t>
      </w:r>
      <w:r w:rsidR="008A3AA6" w:rsidRPr="0022079A">
        <w:rPr>
          <w:rFonts w:ascii="GHEA Mariam" w:eastAsia="MS Mincho" w:hAnsi="GHEA Mariam" w:cs="MS Mincho"/>
          <w:iCs/>
          <w:color w:val="auto"/>
          <w:sz w:val="24"/>
          <w:szCs w:val="24"/>
          <w:lang w:val="hy-AM"/>
        </w:rPr>
        <w:t>մարմնական վնասվածք պատճառելու համար նախապես պատրաստված կամ հարմարեցված առարկայի կամ միջոցի գործադրմամբ կատարելու ծանրացնող հանգամանքի առկայությանը</w:t>
      </w:r>
      <w:r w:rsidR="00502955" w:rsidRPr="0022079A">
        <w:rPr>
          <w:rFonts w:ascii="GHEA Mariam" w:eastAsia="MS Mincho" w:hAnsi="GHEA Mariam" w:cs="MS Mincho"/>
          <w:iCs/>
          <w:color w:val="auto"/>
          <w:sz w:val="24"/>
          <w:szCs w:val="24"/>
          <w:lang w:val="hy-AM"/>
        </w:rPr>
        <w:t>,</w:t>
      </w:r>
      <w:r w:rsidR="008A3AA6" w:rsidRPr="0022079A">
        <w:rPr>
          <w:rFonts w:ascii="GHEA Mariam" w:eastAsia="MS Mincho" w:hAnsi="GHEA Mariam" w:cs="MS Mincho"/>
          <w:iCs/>
          <w:color w:val="auto"/>
          <w:sz w:val="24"/>
          <w:szCs w:val="24"/>
          <w:lang w:val="hy-AM"/>
        </w:rPr>
        <w:t xml:space="preserve"> փաստել է, որ</w:t>
      </w:r>
      <w:r w:rsidR="008A3AA6" w:rsidRPr="0022079A">
        <w:rPr>
          <w:rFonts w:ascii="GHEA Mariam" w:eastAsia="GHEA Mariam" w:hAnsi="GHEA Mariam" w:cs="GHEA Mariam"/>
          <w:iCs/>
          <w:color w:val="auto"/>
          <w:sz w:val="24"/>
          <w:szCs w:val="24"/>
          <w:lang w:val="hy-AM"/>
        </w:rPr>
        <w:t xml:space="preserve"> </w:t>
      </w:r>
      <w:r w:rsidR="00AB7706" w:rsidRPr="0022079A">
        <w:rPr>
          <w:rFonts w:ascii="GHEA Mariam" w:eastAsia="MS Mincho" w:hAnsi="GHEA Mariam" w:cs="MS Mincho"/>
          <w:b/>
          <w:bCs/>
          <w:i/>
          <w:color w:val="auto"/>
          <w:sz w:val="24"/>
          <w:szCs w:val="24"/>
          <w:lang w:val="hy-AM"/>
        </w:rPr>
        <w:t xml:space="preserve">որակյալ է համարվում ոչ թե առարկայի կամ միջոցի </w:t>
      </w:r>
      <w:r w:rsidR="008A5685" w:rsidRPr="0022079A">
        <w:rPr>
          <w:rFonts w:ascii="GHEA Mariam" w:eastAsia="MS Mincho" w:hAnsi="GHEA Mariam" w:cs="MS Mincho"/>
          <w:b/>
          <w:bCs/>
          <w:i/>
          <w:color w:val="auto"/>
          <w:sz w:val="24"/>
          <w:szCs w:val="24"/>
          <w:lang w:val="hy-AM"/>
        </w:rPr>
        <w:t>պարզապես</w:t>
      </w:r>
      <w:r w:rsidR="00AB7706" w:rsidRPr="0022079A">
        <w:rPr>
          <w:rFonts w:ascii="GHEA Mariam" w:eastAsia="MS Mincho" w:hAnsi="GHEA Mariam" w:cs="MS Mincho"/>
          <w:b/>
          <w:bCs/>
          <w:i/>
          <w:color w:val="auto"/>
          <w:sz w:val="24"/>
          <w:szCs w:val="24"/>
          <w:lang w:val="hy-AM"/>
        </w:rPr>
        <w:t xml:space="preserve"> օգտագործումը, այլ </w:t>
      </w:r>
      <w:r w:rsidR="008A5685" w:rsidRPr="0022079A">
        <w:rPr>
          <w:rFonts w:ascii="GHEA Mariam" w:eastAsia="MS Mincho" w:hAnsi="GHEA Mariam" w:cs="MS Mincho"/>
          <w:b/>
          <w:bCs/>
          <w:i/>
          <w:color w:val="auto"/>
          <w:sz w:val="24"/>
          <w:szCs w:val="24"/>
          <w:lang w:val="hy-AM"/>
        </w:rPr>
        <w:t>մարմնական վնասվածք պատճառելու համար որոշակի նախապատրաստական գործողությունների իրականացումը, այն է՝ առարկան կամ միջոցը նախապես պատրաստելը կամ հարմարեցնելը</w:t>
      </w:r>
      <w:r w:rsidR="00AB7706" w:rsidRPr="0022079A">
        <w:rPr>
          <w:rFonts w:ascii="GHEA Mariam" w:eastAsia="MS Mincho" w:hAnsi="GHEA Mariam" w:cs="MS Mincho"/>
          <w:b/>
          <w:bCs/>
          <w:i/>
          <w:color w:val="auto"/>
          <w:sz w:val="24"/>
          <w:szCs w:val="24"/>
          <w:lang w:val="hy-AM"/>
        </w:rPr>
        <w:t>։</w:t>
      </w:r>
      <w:r w:rsidR="00AB7706" w:rsidRPr="0022079A">
        <w:rPr>
          <w:rFonts w:ascii="GHEA Mariam" w:eastAsia="MS Mincho" w:hAnsi="GHEA Mariam" w:cs="MS Mincho"/>
          <w:iCs/>
          <w:color w:val="auto"/>
          <w:sz w:val="24"/>
          <w:szCs w:val="24"/>
          <w:lang w:val="hy-AM"/>
        </w:rPr>
        <w:t xml:space="preserve"> </w:t>
      </w:r>
      <w:r w:rsidR="000D40A2" w:rsidRPr="0022079A">
        <w:rPr>
          <w:rFonts w:ascii="GHEA Mariam" w:eastAsia="MS Mincho" w:hAnsi="GHEA Mariam" w:cs="MS Mincho"/>
          <w:iCs/>
          <w:color w:val="auto"/>
          <w:sz w:val="24"/>
          <w:szCs w:val="24"/>
          <w:lang w:val="hy-AM"/>
        </w:rPr>
        <w:t>Այլ կերպ՝</w:t>
      </w:r>
      <w:r w:rsidR="00AB7706" w:rsidRPr="0022079A">
        <w:rPr>
          <w:rFonts w:ascii="GHEA Mariam" w:eastAsia="MS Mincho" w:hAnsi="GHEA Mariam" w:cs="MS Mincho"/>
          <w:iCs/>
          <w:color w:val="auto"/>
          <w:sz w:val="24"/>
          <w:szCs w:val="24"/>
          <w:lang w:val="hy-AM"/>
        </w:rPr>
        <w:t xml:space="preserve"> արարքը քննարկվող ծանրացնող հանգամանքով որակելու համար</w:t>
      </w:r>
      <w:r w:rsidR="00DC1FC5" w:rsidRPr="0022079A">
        <w:rPr>
          <w:rFonts w:ascii="GHEA Mariam" w:eastAsia="MS Mincho" w:hAnsi="GHEA Mariam" w:cs="MS Mincho"/>
          <w:iCs/>
          <w:color w:val="auto"/>
          <w:sz w:val="24"/>
          <w:szCs w:val="24"/>
          <w:lang w:val="hy-AM"/>
        </w:rPr>
        <w:t>,</w:t>
      </w:r>
      <w:r w:rsidR="00AB7706" w:rsidRPr="0022079A">
        <w:rPr>
          <w:rFonts w:ascii="GHEA Mariam" w:eastAsia="MS Mincho" w:hAnsi="GHEA Mariam" w:cs="MS Mincho"/>
          <w:iCs/>
          <w:color w:val="auto"/>
          <w:sz w:val="24"/>
          <w:szCs w:val="24"/>
          <w:lang w:val="hy-AM"/>
        </w:rPr>
        <w:t xml:space="preserve"> անհրաժեշտ է </w:t>
      </w:r>
      <w:r w:rsidR="007E19CA" w:rsidRPr="0022079A">
        <w:rPr>
          <w:rFonts w:ascii="GHEA Mariam" w:eastAsia="MS Mincho" w:hAnsi="GHEA Mariam" w:cs="MS Mincho"/>
          <w:iCs/>
          <w:color w:val="auto"/>
          <w:sz w:val="24"/>
          <w:szCs w:val="24"/>
          <w:lang w:val="hy-AM"/>
        </w:rPr>
        <w:t xml:space="preserve">նախևառաջ </w:t>
      </w:r>
      <w:r w:rsidR="00AB7706" w:rsidRPr="0022079A">
        <w:rPr>
          <w:rFonts w:ascii="GHEA Mariam" w:eastAsia="MS Mincho" w:hAnsi="GHEA Mariam" w:cs="MS Mincho"/>
          <w:iCs/>
          <w:color w:val="auto"/>
          <w:sz w:val="24"/>
          <w:szCs w:val="24"/>
          <w:lang w:val="hy-AM"/>
        </w:rPr>
        <w:t xml:space="preserve">ուշադրություն դարձնել հանցավորի սուբյեկտիվ ընկալմանը և վերջինիս կողմից օբյեկտիվորեն իրականացված գործողությունների բնույթին։ </w:t>
      </w:r>
      <w:r w:rsidR="007E19CA" w:rsidRPr="0022079A">
        <w:rPr>
          <w:rFonts w:ascii="GHEA Mariam" w:eastAsia="MS Mincho" w:hAnsi="GHEA Mariam" w:cs="MS Mincho"/>
          <w:iCs/>
          <w:color w:val="auto"/>
          <w:sz w:val="24"/>
          <w:szCs w:val="24"/>
          <w:lang w:val="hy-AM"/>
        </w:rPr>
        <w:t xml:space="preserve"> </w:t>
      </w:r>
    </w:p>
    <w:p w14:paraId="5D038895" w14:textId="5925F697" w:rsidR="00AB7706" w:rsidRPr="0022079A" w:rsidRDefault="00AB7706" w:rsidP="00D2475A">
      <w:pPr>
        <w:spacing w:line="360" w:lineRule="auto"/>
        <w:ind w:right="-2" w:firstLine="567"/>
        <w:jc w:val="both"/>
        <w:rPr>
          <w:rFonts w:ascii="GHEA Mariam" w:eastAsia="MS Mincho" w:hAnsi="GHEA Mariam" w:cs="MS Mincho"/>
          <w:iCs/>
          <w:color w:val="auto"/>
          <w:sz w:val="24"/>
          <w:szCs w:val="24"/>
          <w:lang w:val="hy-AM"/>
        </w:rPr>
      </w:pPr>
      <w:r w:rsidRPr="0022079A">
        <w:rPr>
          <w:rFonts w:ascii="GHEA Mariam" w:eastAsia="MS Mincho" w:hAnsi="GHEA Mariam" w:cs="MS Mincho"/>
          <w:iCs/>
          <w:color w:val="auto"/>
          <w:sz w:val="24"/>
          <w:szCs w:val="24"/>
          <w:lang w:val="hy-AM"/>
        </w:rPr>
        <w:lastRenderedPageBreak/>
        <w:t xml:space="preserve">Մասնավորապես, </w:t>
      </w:r>
      <w:r w:rsidR="00502955" w:rsidRPr="0022079A">
        <w:rPr>
          <w:rFonts w:ascii="GHEA Mariam" w:eastAsia="MS Mincho" w:hAnsi="GHEA Mariam" w:cs="MS Mincho"/>
          <w:iCs/>
          <w:color w:val="auto"/>
          <w:sz w:val="24"/>
          <w:szCs w:val="24"/>
          <w:lang w:val="hy-AM"/>
        </w:rPr>
        <w:t xml:space="preserve">Վճռաբեկ դատարանն ընդգծել է, որ </w:t>
      </w:r>
      <w:r w:rsidR="008A5685" w:rsidRPr="0022079A">
        <w:rPr>
          <w:rFonts w:ascii="GHEA Mariam" w:eastAsia="MS Mincho" w:hAnsi="GHEA Mariam" w:cs="MS Mincho"/>
          <w:iCs/>
          <w:color w:val="auto"/>
          <w:sz w:val="24"/>
          <w:szCs w:val="24"/>
          <w:lang w:val="hy-AM"/>
        </w:rPr>
        <w:t>վերոնշյալ որակյալ հանգամանքն անձին մեղսագրելու համար</w:t>
      </w:r>
      <w:r w:rsidR="0061082A" w:rsidRPr="0022079A">
        <w:rPr>
          <w:rFonts w:ascii="GHEA Mariam" w:eastAsia="MS Mincho" w:hAnsi="GHEA Mariam" w:cs="MS Mincho"/>
          <w:iCs/>
          <w:color w:val="auto"/>
          <w:sz w:val="24"/>
          <w:szCs w:val="24"/>
          <w:lang w:val="hy-AM"/>
        </w:rPr>
        <w:t>,</w:t>
      </w:r>
      <w:r w:rsidR="008A5685" w:rsidRPr="0022079A">
        <w:rPr>
          <w:rFonts w:ascii="GHEA Mariam" w:eastAsia="MS Mincho" w:hAnsi="GHEA Mariam" w:cs="MS Mincho"/>
          <w:iCs/>
          <w:color w:val="auto"/>
          <w:sz w:val="24"/>
          <w:szCs w:val="24"/>
          <w:lang w:val="hy-AM"/>
        </w:rPr>
        <w:t xml:space="preserve"> կարևոր է, որ վերջինս մարմնական վնասվածք պատճառելու համար </w:t>
      </w:r>
      <w:r w:rsidR="0007472A" w:rsidRPr="0022079A">
        <w:rPr>
          <w:rFonts w:ascii="GHEA Mariam" w:eastAsia="MS Mincho" w:hAnsi="GHEA Mariam" w:cs="MS Mincho"/>
          <w:b/>
          <w:bCs/>
          <w:i/>
          <w:color w:val="auto"/>
          <w:sz w:val="24"/>
          <w:szCs w:val="24"/>
          <w:lang w:val="hy-AM"/>
        </w:rPr>
        <w:t xml:space="preserve">նախապես </w:t>
      </w:r>
      <w:r w:rsidR="008A5685" w:rsidRPr="0022079A">
        <w:rPr>
          <w:rFonts w:ascii="GHEA Mariam" w:eastAsia="MS Mincho" w:hAnsi="GHEA Mariam" w:cs="MS Mincho"/>
          <w:b/>
          <w:bCs/>
          <w:i/>
          <w:color w:val="auto"/>
          <w:sz w:val="24"/>
          <w:szCs w:val="24"/>
          <w:lang w:val="hy-AM"/>
        </w:rPr>
        <w:t xml:space="preserve">որոշակի ակտիվ գործողություններ իրականացնի, </w:t>
      </w:r>
      <w:r w:rsidR="008A5685" w:rsidRPr="0022079A">
        <w:rPr>
          <w:rFonts w:ascii="GHEA Mariam" w:eastAsia="MS Mincho" w:hAnsi="GHEA Mariam" w:cs="MS Mincho"/>
          <w:iCs/>
          <w:color w:val="auto"/>
          <w:sz w:val="24"/>
          <w:szCs w:val="24"/>
          <w:lang w:val="hy-AM"/>
        </w:rPr>
        <w:t xml:space="preserve">այն է՝ </w:t>
      </w:r>
      <w:r w:rsidR="008A5685" w:rsidRPr="0022079A">
        <w:rPr>
          <w:rFonts w:ascii="GHEA Mariam" w:eastAsia="MS Mincho" w:hAnsi="GHEA Mariam" w:cs="MS Mincho"/>
          <w:b/>
          <w:bCs/>
          <w:i/>
          <w:color w:val="auto"/>
          <w:sz w:val="24"/>
          <w:szCs w:val="24"/>
          <w:lang w:val="hy-AM"/>
        </w:rPr>
        <w:t>պատրաստի կամ հարմարեցնի</w:t>
      </w:r>
      <w:r w:rsidR="008A5685" w:rsidRPr="0022079A">
        <w:rPr>
          <w:rFonts w:ascii="GHEA Mariam" w:eastAsia="MS Mincho" w:hAnsi="GHEA Mariam" w:cs="MS Mincho"/>
          <w:iCs/>
          <w:color w:val="auto"/>
          <w:sz w:val="24"/>
          <w:szCs w:val="24"/>
          <w:lang w:val="hy-AM"/>
        </w:rPr>
        <w:t xml:space="preserve"> համապատասխան առարկան կամ միջոցը։ </w:t>
      </w:r>
      <w:r w:rsidR="002D6AA3" w:rsidRPr="0022079A">
        <w:rPr>
          <w:rFonts w:ascii="GHEA Mariam" w:eastAsia="MS Mincho" w:hAnsi="GHEA Mariam" w:cs="MS Mincho"/>
          <w:iCs/>
          <w:color w:val="auto"/>
          <w:sz w:val="24"/>
          <w:szCs w:val="24"/>
          <w:lang w:val="hy-AM"/>
        </w:rPr>
        <w:t>Հաշվի առնելով</w:t>
      </w:r>
      <w:r w:rsidRPr="0022079A">
        <w:rPr>
          <w:rFonts w:ascii="GHEA Mariam" w:eastAsia="MS Mincho" w:hAnsi="GHEA Mariam" w:cs="MS Mincho"/>
          <w:iCs/>
          <w:color w:val="auto"/>
          <w:sz w:val="24"/>
          <w:szCs w:val="24"/>
          <w:lang w:val="hy-AM"/>
        </w:rPr>
        <w:t xml:space="preserve"> «պատրաստել» կամ «հարմարեցնել» արտահայտությունների լեզվաբա</w:t>
      </w:r>
      <w:r w:rsidR="002D6AA3" w:rsidRPr="0022079A">
        <w:rPr>
          <w:rFonts w:ascii="GHEA Mariam" w:eastAsia="MS Mincho" w:hAnsi="GHEA Mariam" w:cs="MS Mincho"/>
          <w:iCs/>
          <w:color w:val="auto"/>
          <w:sz w:val="24"/>
          <w:szCs w:val="24"/>
          <w:lang w:val="hy-AM"/>
        </w:rPr>
        <w:t>ցատր</w:t>
      </w:r>
      <w:r w:rsidRPr="0022079A">
        <w:rPr>
          <w:rFonts w:ascii="GHEA Mariam" w:eastAsia="MS Mincho" w:hAnsi="GHEA Mariam" w:cs="MS Mincho"/>
          <w:iCs/>
          <w:color w:val="auto"/>
          <w:sz w:val="24"/>
          <w:szCs w:val="24"/>
          <w:lang w:val="hy-AM"/>
        </w:rPr>
        <w:t>ական նշանակությ</w:t>
      </w:r>
      <w:r w:rsidR="002D6AA3" w:rsidRPr="0022079A">
        <w:rPr>
          <w:rFonts w:ascii="GHEA Mariam" w:eastAsia="MS Mincho" w:hAnsi="GHEA Mariam" w:cs="MS Mincho"/>
          <w:iCs/>
          <w:color w:val="auto"/>
          <w:sz w:val="24"/>
          <w:szCs w:val="24"/>
          <w:lang w:val="hy-AM"/>
        </w:rPr>
        <w:t>ու</w:t>
      </w:r>
      <w:r w:rsidRPr="0022079A">
        <w:rPr>
          <w:rFonts w:ascii="GHEA Mariam" w:eastAsia="MS Mincho" w:hAnsi="GHEA Mariam" w:cs="MS Mincho"/>
          <w:iCs/>
          <w:color w:val="auto"/>
          <w:sz w:val="24"/>
          <w:szCs w:val="24"/>
          <w:lang w:val="hy-AM"/>
        </w:rPr>
        <w:t xml:space="preserve">նը, </w:t>
      </w:r>
      <w:r w:rsidR="002D6AA3" w:rsidRPr="0022079A">
        <w:rPr>
          <w:rFonts w:ascii="GHEA Mariam" w:eastAsia="MS Mincho" w:hAnsi="GHEA Mariam" w:cs="MS Mincho"/>
          <w:iCs/>
          <w:color w:val="auto"/>
          <w:sz w:val="24"/>
          <w:szCs w:val="24"/>
          <w:lang w:val="hy-AM"/>
        </w:rPr>
        <w:t xml:space="preserve">ինչպես նաև դրանց վերաբերյալ առկա </w:t>
      </w:r>
      <w:r w:rsidRPr="0022079A">
        <w:rPr>
          <w:rFonts w:ascii="GHEA Mariam" w:eastAsia="MS Mincho" w:hAnsi="GHEA Mariam" w:cs="MS Mincho"/>
          <w:iCs/>
          <w:color w:val="auto"/>
          <w:sz w:val="24"/>
          <w:szCs w:val="24"/>
          <w:lang w:val="hy-AM"/>
        </w:rPr>
        <w:t>դոկտրինալ մեկնաբանություն</w:t>
      </w:r>
      <w:r w:rsidR="002D6AA3" w:rsidRPr="0022079A">
        <w:rPr>
          <w:rFonts w:ascii="GHEA Mariam" w:eastAsia="MS Mincho" w:hAnsi="GHEA Mariam" w:cs="MS Mincho"/>
          <w:iCs/>
          <w:color w:val="auto"/>
          <w:sz w:val="24"/>
          <w:szCs w:val="24"/>
          <w:lang w:val="hy-AM"/>
        </w:rPr>
        <w:t>ներ</w:t>
      </w:r>
      <w:r w:rsidRPr="0022079A">
        <w:rPr>
          <w:rFonts w:ascii="GHEA Mariam" w:eastAsia="MS Mincho" w:hAnsi="GHEA Mariam" w:cs="MS Mincho"/>
          <w:iCs/>
          <w:color w:val="auto"/>
          <w:sz w:val="24"/>
          <w:szCs w:val="24"/>
          <w:lang w:val="hy-AM"/>
        </w:rPr>
        <w:t>ը՝ Վճռաբեկ դատարանը փաստ</w:t>
      </w:r>
      <w:r w:rsidR="00502955" w:rsidRPr="0022079A">
        <w:rPr>
          <w:rFonts w:ascii="GHEA Mariam" w:eastAsia="MS Mincho" w:hAnsi="GHEA Mariam" w:cs="MS Mincho"/>
          <w:iCs/>
          <w:color w:val="auto"/>
          <w:sz w:val="24"/>
          <w:szCs w:val="24"/>
          <w:lang w:val="hy-AM"/>
        </w:rPr>
        <w:t>ել</w:t>
      </w:r>
      <w:r w:rsidRPr="0022079A">
        <w:rPr>
          <w:rFonts w:ascii="GHEA Mariam" w:eastAsia="MS Mincho" w:hAnsi="GHEA Mariam" w:cs="MS Mincho"/>
          <w:iCs/>
          <w:color w:val="auto"/>
          <w:sz w:val="24"/>
          <w:szCs w:val="24"/>
          <w:lang w:val="hy-AM"/>
        </w:rPr>
        <w:t xml:space="preserve"> է, որ առարկան կամ միջոցը </w:t>
      </w:r>
      <w:r w:rsidRPr="0022079A">
        <w:rPr>
          <w:rFonts w:ascii="GHEA Mariam" w:eastAsia="MS Mincho" w:hAnsi="GHEA Mariam" w:cs="MS Mincho"/>
          <w:b/>
          <w:bCs/>
          <w:i/>
          <w:iCs/>
          <w:color w:val="auto"/>
          <w:sz w:val="24"/>
          <w:szCs w:val="24"/>
          <w:lang w:val="hy-AM"/>
        </w:rPr>
        <w:t>պատրաստել</w:t>
      </w:r>
      <w:r w:rsidRPr="0022079A">
        <w:rPr>
          <w:rFonts w:ascii="GHEA Mariam" w:eastAsia="MS Mincho" w:hAnsi="GHEA Mariam" w:cs="MS Mincho"/>
          <w:i/>
          <w:iCs/>
          <w:color w:val="auto"/>
          <w:sz w:val="24"/>
          <w:szCs w:val="24"/>
          <w:lang w:val="hy-AM"/>
        </w:rPr>
        <w:t xml:space="preserve"> </w:t>
      </w:r>
      <w:r w:rsidRPr="0022079A">
        <w:rPr>
          <w:rFonts w:ascii="GHEA Mariam" w:eastAsia="MS Mincho" w:hAnsi="GHEA Mariam" w:cs="MS Mincho"/>
          <w:iCs/>
          <w:color w:val="auto"/>
          <w:sz w:val="24"/>
          <w:szCs w:val="24"/>
          <w:lang w:val="hy-AM"/>
        </w:rPr>
        <w:t xml:space="preserve">ասելով պետք է հասկանալ ցանկացած գործողություն, </w:t>
      </w:r>
      <w:r w:rsidR="00DC1FC5" w:rsidRPr="0022079A">
        <w:rPr>
          <w:rFonts w:ascii="GHEA Mariam" w:eastAsia="MS Mincho" w:hAnsi="GHEA Mariam" w:cs="MS Mincho"/>
          <w:iCs/>
          <w:color w:val="auto"/>
          <w:sz w:val="24"/>
          <w:szCs w:val="24"/>
          <w:lang w:val="hy-AM"/>
        </w:rPr>
        <w:t>որի</w:t>
      </w:r>
      <w:r w:rsidRPr="0022079A">
        <w:rPr>
          <w:rFonts w:ascii="GHEA Mariam" w:eastAsia="MS Mincho" w:hAnsi="GHEA Mariam" w:cs="MS Mincho"/>
          <w:iCs/>
          <w:color w:val="auto"/>
          <w:sz w:val="24"/>
          <w:szCs w:val="24"/>
          <w:lang w:val="hy-AM"/>
        </w:rPr>
        <w:t xml:space="preserve"> արդյունքում մարմնական վնասվածք պատճառելու համար պատրաստի առարկա կամ միջոց է ստացվում կամ ստեղծվում։ </w:t>
      </w:r>
      <w:r w:rsidR="002C75B4">
        <w:rPr>
          <w:rFonts w:ascii="GHEA Mariam" w:eastAsia="MS Mincho" w:hAnsi="GHEA Mariam" w:cs="MS Mincho"/>
          <w:iCs/>
          <w:color w:val="auto"/>
          <w:sz w:val="24"/>
          <w:szCs w:val="24"/>
          <w:lang w:val="hy-AM"/>
        </w:rPr>
        <w:t xml:space="preserve">                                   </w:t>
      </w:r>
      <w:r w:rsidR="002D6AA3" w:rsidRPr="0022079A">
        <w:rPr>
          <w:rFonts w:ascii="GHEA Mariam" w:eastAsia="MS Mincho" w:hAnsi="GHEA Mariam" w:cs="MS Mincho"/>
          <w:iCs/>
          <w:color w:val="auto"/>
          <w:sz w:val="24"/>
          <w:szCs w:val="24"/>
          <w:lang w:val="hy-AM"/>
        </w:rPr>
        <w:t xml:space="preserve">Ինչ վերաբերում է առարկան կամ միջոցը </w:t>
      </w:r>
      <w:r w:rsidRPr="0022079A">
        <w:rPr>
          <w:rFonts w:ascii="GHEA Mariam" w:eastAsia="MS Mincho" w:hAnsi="GHEA Mariam" w:cs="MS Mincho"/>
          <w:b/>
          <w:bCs/>
          <w:i/>
          <w:iCs/>
          <w:color w:val="auto"/>
          <w:sz w:val="24"/>
          <w:szCs w:val="24"/>
          <w:lang w:val="hy-AM"/>
        </w:rPr>
        <w:t>հարմարեցնել</w:t>
      </w:r>
      <w:r w:rsidR="002D6AA3" w:rsidRPr="0022079A">
        <w:rPr>
          <w:rFonts w:ascii="GHEA Mariam" w:eastAsia="MS Mincho" w:hAnsi="GHEA Mariam" w:cs="MS Mincho"/>
          <w:b/>
          <w:bCs/>
          <w:i/>
          <w:iCs/>
          <w:color w:val="auto"/>
          <w:sz w:val="24"/>
          <w:szCs w:val="24"/>
          <w:lang w:val="hy-AM"/>
        </w:rPr>
        <w:t>ուն,</w:t>
      </w:r>
      <w:r w:rsidR="002D6AA3" w:rsidRPr="0022079A">
        <w:rPr>
          <w:rFonts w:ascii="GHEA Mariam" w:eastAsia="MS Mincho" w:hAnsi="GHEA Mariam" w:cs="MS Mincho"/>
          <w:iCs/>
          <w:color w:val="auto"/>
          <w:sz w:val="24"/>
          <w:szCs w:val="24"/>
          <w:lang w:val="hy-AM"/>
        </w:rPr>
        <w:t xml:space="preserve"> ապա այն</w:t>
      </w:r>
      <w:r w:rsidRPr="0022079A">
        <w:rPr>
          <w:rFonts w:ascii="GHEA Mariam" w:eastAsia="MS Mincho" w:hAnsi="GHEA Mariam" w:cs="MS Mincho"/>
          <w:iCs/>
          <w:color w:val="auto"/>
          <w:sz w:val="24"/>
          <w:szCs w:val="24"/>
          <w:lang w:val="hy-AM"/>
        </w:rPr>
        <w:t xml:space="preserve"> ենթադրում է հանցավորի կողմից </w:t>
      </w:r>
      <w:r w:rsidRPr="0022079A">
        <w:rPr>
          <w:rFonts w:ascii="GHEA Mariam" w:eastAsia="MS Mincho" w:hAnsi="GHEA Mariam" w:cs="MS Mincho"/>
          <w:b/>
          <w:bCs/>
          <w:i/>
          <w:color w:val="auto"/>
          <w:sz w:val="24"/>
          <w:szCs w:val="24"/>
          <w:lang w:val="hy-AM"/>
        </w:rPr>
        <w:t xml:space="preserve">արդեն իսկ գոյություն ունեցող առարկայի կամ միջոցի նկատմամբ </w:t>
      </w:r>
      <w:r w:rsidR="000D40A2" w:rsidRPr="0022079A">
        <w:rPr>
          <w:rFonts w:ascii="GHEA Mariam" w:eastAsia="MS Mincho" w:hAnsi="GHEA Mariam" w:cs="MS Mincho"/>
          <w:b/>
          <w:bCs/>
          <w:i/>
          <w:color w:val="auto"/>
          <w:sz w:val="24"/>
          <w:szCs w:val="24"/>
          <w:lang w:val="hy-AM"/>
        </w:rPr>
        <w:t xml:space="preserve">որևէ ներգործության </w:t>
      </w:r>
      <w:r w:rsidR="00B07EC8" w:rsidRPr="0022079A">
        <w:rPr>
          <w:rFonts w:ascii="GHEA Mariam" w:eastAsia="MS Mincho" w:hAnsi="GHEA Mariam" w:cs="MS Mincho"/>
          <w:b/>
          <w:bCs/>
          <w:i/>
          <w:color w:val="auto"/>
          <w:sz w:val="24"/>
          <w:szCs w:val="24"/>
          <w:lang w:val="hy-AM"/>
        </w:rPr>
        <w:t>իրականացում</w:t>
      </w:r>
      <w:r w:rsidR="006F37C4" w:rsidRPr="0022079A">
        <w:rPr>
          <w:rFonts w:ascii="GHEA Mariam" w:eastAsia="MS Mincho" w:hAnsi="GHEA Mariam" w:cs="MS Mincho"/>
          <w:b/>
          <w:bCs/>
          <w:i/>
          <w:color w:val="auto"/>
          <w:sz w:val="24"/>
          <w:szCs w:val="24"/>
          <w:lang w:val="hy-AM"/>
        </w:rPr>
        <w:t>՝</w:t>
      </w:r>
      <w:r w:rsidRPr="0022079A">
        <w:rPr>
          <w:rFonts w:ascii="GHEA Mariam" w:eastAsia="MS Mincho" w:hAnsi="GHEA Mariam" w:cs="MS Mincho"/>
          <w:b/>
          <w:bCs/>
          <w:i/>
          <w:color w:val="auto"/>
          <w:sz w:val="24"/>
          <w:szCs w:val="24"/>
          <w:lang w:val="hy-AM"/>
        </w:rPr>
        <w:t xml:space="preserve"> լրիվ կամ մասնակի կառուցվածքային փոփոխության ենթարկ</w:t>
      </w:r>
      <w:r w:rsidR="006F37C4" w:rsidRPr="0022079A">
        <w:rPr>
          <w:rFonts w:ascii="GHEA Mariam" w:eastAsia="MS Mincho" w:hAnsi="GHEA Mariam" w:cs="MS Mincho"/>
          <w:b/>
          <w:bCs/>
          <w:i/>
          <w:color w:val="auto"/>
          <w:sz w:val="24"/>
          <w:szCs w:val="24"/>
          <w:lang w:val="hy-AM"/>
        </w:rPr>
        <w:t>ում,</w:t>
      </w:r>
      <w:r w:rsidRPr="0022079A">
        <w:rPr>
          <w:rFonts w:ascii="GHEA Mariam" w:eastAsia="MS Mincho" w:hAnsi="GHEA Mariam" w:cs="MS Mincho"/>
          <w:b/>
          <w:bCs/>
          <w:i/>
          <w:color w:val="auto"/>
          <w:sz w:val="24"/>
          <w:szCs w:val="24"/>
          <w:lang w:val="hy-AM"/>
        </w:rPr>
        <w:t xml:space="preserve"> </w:t>
      </w:r>
      <w:r w:rsidR="006F37C4" w:rsidRPr="0022079A">
        <w:rPr>
          <w:rFonts w:ascii="GHEA Mariam" w:eastAsia="MS Mincho" w:hAnsi="GHEA Mariam" w:cs="MS Mincho"/>
          <w:b/>
          <w:bCs/>
          <w:i/>
          <w:color w:val="auto"/>
          <w:sz w:val="24"/>
          <w:szCs w:val="24"/>
          <w:lang w:val="hy-AM"/>
        </w:rPr>
        <w:t xml:space="preserve">կարգավորում կամ </w:t>
      </w:r>
      <w:r w:rsidRPr="0022079A">
        <w:rPr>
          <w:rFonts w:ascii="GHEA Mariam" w:eastAsia="MS Mincho" w:hAnsi="GHEA Mariam" w:cs="MS Mincho"/>
          <w:b/>
          <w:bCs/>
          <w:i/>
          <w:color w:val="auto"/>
          <w:sz w:val="24"/>
          <w:szCs w:val="24"/>
          <w:lang w:val="hy-AM"/>
        </w:rPr>
        <w:t>ձևափոխ</w:t>
      </w:r>
      <w:r w:rsidR="006F37C4" w:rsidRPr="0022079A">
        <w:rPr>
          <w:rFonts w:ascii="GHEA Mariam" w:eastAsia="MS Mincho" w:hAnsi="GHEA Mariam" w:cs="MS Mincho"/>
          <w:b/>
          <w:bCs/>
          <w:i/>
          <w:color w:val="auto"/>
          <w:sz w:val="24"/>
          <w:szCs w:val="24"/>
          <w:lang w:val="hy-AM"/>
        </w:rPr>
        <w:t>ում</w:t>
      </w:r>
      <w:r w:rsidRPr="0022079A">
        <w:rPr>
          <w:rFonts w:ascii="GHEA Mariam" w:eastAsia="MS Mincho" w:hAnsi="GHEA Mariam" w:cs="MS Mincho"/>
          <w:b/>
          <w:bCs/>
          <w:i/>
          <w:color w:val="auto"/>
          <w:sz w:val="24"/>
          <w:szCs w:val="24"/>
          <w:lang w:val="hy-AM"/>
        </w:rPr>
        <w:t>, որ</w:t>
      </w:r>
      <w:r w:rsidR="006F37C4" w:rsidRPr="0022079A">
        <w:rPr>
          <w:rFonts w:ascii="GHEA Mariam" w:eastAsia="MS Mincho" w:hAnsi="GHEA Mariam" w:cs="MS Mincho"/>
          <w:b/>
          <w:bCs/>
          <w:i/>
          <w:color w:val="auto"/>
          <w:sz w:val="24"/>
          <w:szCs w:val="24"/>
          <w:lang w:val="hy-AM"/>
        </w:rPr>
        <w:t>պեսզի</w:t>
      </w:r>
      <w:r w:rsidRPr="0022079A">
        <w:rPr>
          <w:rFonts w:ascii="GHEA Mariam" w:eastAsia="MS Mincho" w:hAnsi="GHEA Mariam" w:cs="MS Mincho"/>
          <w:b/>
          <w:bCs/>
          <w:i/>
          <w:color w:val="auto"/>
          <w:sz w:val="24"/>
          <w:szCs w:val="24"/>
          <w:lang w:val="hy-AM"/>
        </w:rPr>
        <w:t xml:space="preserve"> </w:t>
      </w:r>
      <w:r w:rsidR="007E19CA" w:rsidRPr="0022079A">
        <w:rPr>
          <w:rFonts w:ascii="GHEA Mariam" w:eastAsia="MS Mincho" w:hAnsi="GHEA Mariam" w:cs="MS Mincho"/>
          <w:b/>
          <w:bCs/>
          <w:i/>
          <w:color w:val="auto"/>
          <w:sz w:val="24"/>
          <w:szCs w:val="24"/>
          <w:lang w:val="hy-AM"/>
        </w:rPr>
        <w:t xml:space="preserve">դրանք </w:t>
      </w:r>
      <w:r w:rsidRPr="0022079A">
        <w:rPr>
          <w:rFonts w:ascii="GHEA Mariam" w:eastAsia="MS Mincho" w:hAnsi="GHEA Mariam" w:cs="MS Mincho"/>
          <w:b/>
          <w:bCs/>
          <w:i/>
          <w:color w:val="auto"/>
          <w:sz w:val="24"/>
          <w:szCs w:val="24"/>
          <w:lang w:val="hy-AM"/>
        </w:rPr>
        <w:t>առավել արդյունավետ կամ հարմար լին</w:t>
      </w:r>
      <w:r w:rsidR="007E19CA" w:rsidRPr="0022079A">
        <w:rPr>
          <w:rFonts w:ascii="GHEA Mariam" w:eastAsia="MS Mincho" w:hAnsi="GHEA Mariam" w:cs="MS Mincho"/>
          <w:b/>
          <w:bCs/>
          <w:i/>
          <w:color w:val="auto"/>
          <w:sz w:val="24"/>
          <w:szCs w:val="24"/>
          <w:lang w:val="hy-AM"/>
        </w:rPr>
        <w:t>են</w:t>
      </w:r>
      <w:r w:rsidRPr="0022079A">
        <w:rPr>
          <w:rFonts w:ascii="GHEA Mariam" w:eastAsia="MS Mincho" w:hAnsi="GHEA Mariam" w:cs="MS Mincho"/>
          <w:b/>
          <w:bCs/>
          <w:i/>
          <w:color w:val="auto"/>
          <w:sz w:val="24"/>
          <w:szCs w:val="24"/>
          <w:lang w:val="hy-AM"/>
        </w:rPr>
        <w:t xml:space="preserve"> օգտագործման համար</w:t>
      </w:r>
      <w:r w:rsidRPr="0022079A">
        <w:rPr>
          <w:rFonts w:ascii="GHEA Mariam" w:eastAsia="MS Mincho" w:hAnsi="GHEA Mariam" w:cs="MS Mincho"/>
          <w:iCs/>
          <w:color w:val="auto"/>
          <w:sz w:val="24"/>
          <w:szCs w:val="24"/>
          <w:lang w:val="hy-AM"/>
        </w:rPr>
        <w:t xml:space="preserve"> (օրինակ՝ մետաղյա ձողը կամ խոհանոցային դանակը սրելը, մետաղական մալուխը ընդհանուր զանգվածից կտրելով առանձնացնելը և այլն)։</w:t>
      </w:r>
    </w:p>
    <w:p w14:paraId="7631FB47" w14:textId="2D5A9410" w:rsidR="0007472A" w:rsidRPr="0022079A" w:rsidRDefault="007E19CA" w:rsidP="00D2475A">
      <w:pPr>
        <w:spacing w:line="360" w:lineRule="auto"/>
        <w:ind w:right="-2" w:firstLine="567"/>
        <w:jc w:val="both"/>
        <w:rPr>
          <w:rFonts w:ascii="GHEA Mariam" w:eastAsia="MS Mincho" w:hAnsi="GHEA Mariam" w:cs="MS Mincho"/>
          <w:iCs/>
          <w:color w:val="auto"/>
          <w:sz w:val="24"/>
          <w:szCs w:val="24"/>
          <w:lang w:val="hy-AM"/>
        </w:rPr>
      </w:pPr>
      <w:r w:rsidRPr="0022079A">
        <w:rPr>
          <w:rFonts w:ascii="GHEA Mariam" w:eastAsia="MS Mincho" w:hAnsi="GHEA Mariam" w:cs="MS Mincho"/>
          <w:iCs/>
          <w:color w:val="auto"/>
          <w:sz w:val="24"/>
          <w:szCs w:val="24"/>
          <w:lang w:val="hy-AM"/>
        </w:rPr>
        <w:t>1</w:t>
      </w:r>
      <w:r w:rsidR="001805D6">
        <w:rPr>
          <w:rFonts w:ascii="GHEA Mariam" w:eastAsia="MS Mincho" w:hAnsi="GHEA Mariam" w:cs="MS Mincho"/>
          <w:iCs/>
          <w:color w:val="auto"/>
          <w:sz w:val="24"/>
          <w:szCs w:val="24"/>
          <w:lang w:val="hy-AM"/>
        </w:rPr>
        <w:t>5</w:t>
      </w:r>
      <w:r w:rsidRPr="0022079A">
        <w:rPr>
          <w:rFonts w:ascii="GHEA Mariam" w:eastAsia="MS Mincho" w:hAnsi="GHEA Mariam" w:cs="MS Mincho"/>
          <w:iCs/>
          <w:color w:val="auto"/>
          <w:sz w:val="24"/>
          <w:szCs w:val="24"/>
          <w:lang w:val="hy-AM"/>
        </w:rPr>
        <w:t>.</w:t>
      </w:r>
      <w:r w:rsidR="00B11371" w:rsidRPr="0022079A">
        <w:rPr>
          <w:rFonts w:ascii="GHEA Mariam" w:eastAsia="MS Mincho" w:hAnsi="GHEA Mariam" w:cs="MS Mincho"/>
          <w:iCs/>
          <w:color w:val="auto"/>
          <w:sz w:val="24"/>
          <w:szCs w:val="24"/>
          <w:lang w:val="hy-AM"/>
        </w:rPr>
        <w:t xml:space="preserve"> </w:t>
      </w:r>
      <w:r w:rsidR="0083250B" w:rsidRPr="0022079A">
        <w:rPr>
          <w:rFonts w:ascii="GHEA Mariam" w:eastAsia="MS Mincho" w:hAnsi="GHEA Mariam" w:cs="MS Mincho"/>
          <w:iCs/>
          <w:color w:val="auto"/>
          <w:sz w:val="24"/>
          <w:szCs w:val="24"/>
          <w:lang w:val="hy-AM"/>
        </w:rPr>
        <w:t>Հիմք ընդունելով վերոգրյալը</w:t>
      </w:r>
      <w:r w:rsidR="007B5F97">
        <w:rPr>
          <w:rFonts w:ascii="GHEA Mariam" w:eastAsia="MS Mincho" w:hAnsi="GHEA Mariam" w:cs="MS Mincho"/>
          <w:iCs/>
          <w:color w:val="auto"/>
          <w:sz w:val="24"/>
          <w:szCs w:val="24"/>
          <w:lang w:val="hy-AM"/>
        </w:rPr>
        <w:t>,</w:t>
      </w:r>
      <w:r w:rsidRPr="0022079A">
        <w:rPr>
          <w:rFonts w:ascii="GHEA Mariam" w:eastAsia="MS Mincho" w:hAnsi="GHEA Mariam" w:cs="MS Mincho"/>
          <w:iCs/>
          <w:color w:val="auto"/>
          <w:sz w:val="24"/>
          <w:szCs w:val="24"/>
          <w:lang w:val="hy-AM"/>
        </w:rPr>
        <w:t xml:space="preserve"> </w:t>
      </w:r>
      <w:r w:rsidR="0028546B" w:rsidRPr="0022079A">
        <w:rPr>
          <w:rFonts w:ascii="GHEA Mariam" w:eastAsia="MS Mincho" w:hAnsi="GHEA Mariam" w:cs="MS Mincho"/>
          <w:iCs/>
          <w:color w:val="auto"/>
          <w:sz w:val="24"/>
          <w:szCs w:val="24"/>
          <w:lang w:val="hy-AM"/>
        </w:rPr>
        <w:t>Վճռաբեկ դատարանն արձանագրում է, որ</w:t>
      </w:r>
      <w:r w:rsidR="0007472A" w:rsidRPr="0022079A">
        <w:rPr>
          <w:rFonts w:ascii="GHEA Mariam" w:eastAsia="MS Mincho" w:hAnsi="GHEA Mariam" w:cs="MS Mincho"/>
          <w:iCs/>
          <w:color w:val="auto"/>
          <w:sz w:val="24"/>
          <w:szCs w:val="24"/>
          <w:lang w:val="hy-AM"/>
        </w:rPr>
        <w:t xml:space="preserve"> </w:t>
      </w:r>
      <w:r w:rsidR="002C75B4">
        <w:rPr>
          <w:rFonts w:ascii="GHEA Mariam" w:eastAsia="MS Mincho" w:hAnsi="GHEA Mariam" w:cs="MS Mincho"/>
          <w:iCs/>
          <w:color w:val="auto"/>
          <w:sz w:val="24"/>
          <w:szCs w:val="24"/>
          <w:lang w:val="hy-AM"/>
        </w:rPr>
        <w:t xml:space="preserve">              </w:t>
      </w:r>
      <w:r w:rsidR="0007472A" w:rsidRPr="0022079A">
        <w:rPr>
          <w:rFonts w:ascii="GHEA Mariam" w:eastAsia="MS Mincho" w:hAnsi="GHEA Mariam" w:cs="MS Mincho"/>
          <w:iCs/>
          <w:color w:val="auto"/>
          <w:sz w:val="24"/>
          <w:szCs w:val="24"/>
          <w:lang w:val="hy-AM"/>
        </w:rPr>
        <w:t>ՀՀ</w:t>
      </w:r>
      <w:r w:rsidR="00552F7E">
        <w:rPr>
          <w:rFonts w:ascii="GHEA Mariam" w:eastAsia="MS Mincho" w:hAnsi="GHEA Mariam" w:cs="MS Mincho"/>
          <w:iCs/>
          <w:color w:val="auto"/>
          <w:sz w:val="24"/>
          <w:szCs w:val="24"/>
          <w:lang w:val="hy-AM"/>
        </w:rPr>
        <w:t xml:space="preserve"> </w:t>
      </w:r>
      <w:r w:rsidR="0007472A" w:rsidRPr="0022079A">
        <w:rPr>
          <w:rFonts w:ascii="GHEA Mariam" w:eastAsia="MS Mincho" w:hAnsi="GHEA Mariam" w:cs="MS Mincho"/>
          <w:iCs/>
          <w:color w:val="auto"/>
          <w:sz w:val="24"/>
          <w:szCs w:val="24"/>
          <w:lang w:val="hy-AM"/>
        </w:rPr>
        <w:t>քրեական օրենսգրքի 1</w:t>
      </w:r>
      <w:r w:rsidR="00502955" w:rsidRPr="0022079A">
        <w:rPr>
          <w:rFonts w:ascii="GHEA Mariam" w:eastAsia="MS Mincho" w:hAnsi="GHEA Mariam" w:cs="MS Mincho"/>
          <w:iCs/>
          <w:color w:val="auto"/>
          <w:sz w:val="24"/>
          <w:szCs w:val="24"/>
          <w:lang w:val="hy-AM"/>
        </w:rPr>
        <w:t>66</w:t>
      </w:r>
      <w:r w:rsidR="0007472A" w:rsidRPr="0022079A">
        <w:rPr>
          <w:rFonts w:ascii="GHEA Mariam" w:eastAsia="MS Mincho" w:hAnsi="GHEA Mariam" w:cs="MS Mincho"/>
          <w:iCs/>
          <w:color w:val="auto"/>
          <w:sz w:val="24"/>
          <w:szCs w:val="24"/>
          <w:lang w:val="hy-AM"/>
        </w:rPr>
        <w:t xml:space="preserve">-րդ հոդվածի 2-րդ մասի </w:t>
      </w:r>
      <w:r w:rsidR="00502955" w:rsidRPr="0022079A">
        <w:rPr>
          <w:rFonts w:ascii="GHEA Mariam" w:eastAsia="MS Mincho" w:hAnsi="GHEA Mariam" w:cs="MS Mincho"/>
          <w:iCs/>
          <w:color w:val="auto"/>
          <w:sz w:val="24"/>
          <w:szCs w:val="24"/>
          <w:lang w:val="hy-AM"/>
        </w:rPr>
        <w:t>6</w:t>
      </w:r>
      <w:r w:rsidR="0007472A" w:rsidRPr="0022079A">
        <w:rPr>
          <w:rFonts w:ascii="GHEA Mariam" w:eastAsia="MS Mincho" w:hAnsi="GHEA Mariam" w:cs="MS Mincho"/>
          <w:iCs/>
          <w:color w:val="auto"/>
          <w:sz w:val="24"/>
          <w:szCs w:val="24"/>
          <w:lang w:val="hy-AM"/>
        </w:rPr>
        <w:t>-րդ կետ</w:t>
      </w:r>
      <w:r w:rsidR="00E3797E" w:rsidRPr="0022079A">
        <w:rPr>
          <w:rFonts w:ascii="GHEA Mariam" w:eastAsia="MS Mincho" w:hAnsi="GHEA Mariam" w:cs="MS Mincho"/>
          <w:iCs/>
          <w:color w:val="auto"/>
          <w:sz w:val="24"/>
          <w:szCs w:val="24"/>
          <w:lang w:val="hy-AM"/>
        </w:rPr>
        <w:t>ով նախատեսված</w:t>
      </w:r>
      <w:r w:rsidR="008C1B26" w:rsidRPr="0022079A">
        <w:rPr>
          <w:rFonts w:ascii="GHEA Mariam" w:eastAsia="MS Mincho" w:hAnsi="GHEA Mariam" w:cs="MS Mincho"/>
          <w:iCs/>
          <w:color w:val="auto"/>
          <w:sz w:val="24"/>
          <w:szCs w:val="24"/>
          <w:lang w:val="hy-AM"/>
        </w:rPr>
        <w:t xml:space="preserve"> որակյալ տեսա</w:t>
      </w:r>
      <w:r w:rsidR="00151970" w:rsidRPr="0022079A">
        <w:rPr>
          <w:rFonts w:ascii="GHEA Mariam" w:eastAsia="MS Mincho" w:hAnsi="GHEA Mariam" w:cs="MS Mincho"/>
          <w:iCs/>
          <w:color w:val="auto"/>
          <w:sz w:val="24"/>
          <w:szCs w:val="24"/>
          <w:lang w:val="hy-AM"/>
        </w:rPr>
        <w:t xml:space="preserve">կն անձին </w:t>
      </w:r>
      <w:proofErr w:type="spellStart"/>
      <w:r w:rsidR="00151970" w:rsidRPr="0022079A">
        <w:rPr>
          <w:rFonts w:ascii="GHEA Mariam" w:eastAsia="MS Mincho" w:hAnsi="GHEA Mariam" w:cs="MS Mincho"/>
          <w:iCs/>
          <w:color w:val="auto"/>
          <w:sz w:val="24"/>
          <w:szCs w:val="24"/>
          <w:lang w:val="hy-AM"/>
        </w:rPr>
        <w:t>մեղսագրելու</w:t>
      </w:r>
      <w:proofErr w:type="spellEnd"/>
      <w:r w:rsidR="00151970" w:rsidRPr="0022079A">
        <w:rPr>
          <w:rFonts w:ascii="GHEA Mariam" w:eastAsia="MS Mincho" w:hAnsi="GHEA Mariam" w:cs="MS Mincho"/>
          <w:iCs/>
          <w:color w:val="auto"/>
          <w:sz w:val="24"/>
          <w:szCs w:val="24"/>
          <w:lang w:val="hy-AM"/>
        </w:rPr>
        <w:t xml:space="preserve"> համար</w:t>
      </w:r>
      <w:r w:rsidR="007B5F97">
        <w:rPr>
          <w:rFonts w:ascii="GHEA Mariam" w:eastAsia="MS Mincho" w:hAnsi="GHEA Mariam" w:cs="MS Mincho"/>
          <w:iCs/>
          <w:color w:val="auto"/>
          <w:sz w:val="24"/>
          <w:szCs w:val="24"/>
          <w:lang w:val="hy-AM"/>
        </w:rPr>
        <w:t xml:space="preserve">, </w:t>
      </w:r>
      <w:r w:rsidR="008C1B26" w:rsidRPr="0022079A">
        <w:rPr>
          <w:rFonts w:ascii="GHEA Mariam" w:eastAsia="MS Mincho" w:hAnsi="GHEA Mariam" w:cs="MS Mincho"/>
          <w:iCs/>
          <w:color w:val="auto"/>
          <w:sz w:val="24"/>
          <w:szCs w:val="24"/>
          <w:lang w:val="hy-AM"/>
        </w:rPr>
        <w:t>անհրաժեշտ է հաստատված համարել, որ</w:t>
      </w:r>
      <w:r w:rsidR="0007472A" w:rsidRPr="0022079A">
        <w:rPr>
          <w:rFonts w:ascii="GHEA Mariam" w:eastAsia="MS Mincho" w:hAnsi="GHEA Mariam" w:cs="MS Mincho"/>
          <w:iCs/>
          <w:color w:val="auto"/>
          <w:sz w:val="24"/>
          <w:szCs w:val="24"/>
          <w:lang w:val="hy-AM"/>
        </w:rPr>
        <w:t xml:space="preserve"> </w:t>
      </w:r>
      <w:r w:rsidR="0083250B" w:rsidRPr="0022079A">
        <w:rPr>
          <w:rFonts w:ascii="GHEA Mariam" w:eastAsia="MS Mincho" w:hAnsi="GHEA Mariam" w:cs="MS Mincho"/>
          <w:iCs/>
          <w:color w:val="auto"/>
          <w:sz w:val="24"/>
          <w:szCs w:val="24"/>
          <w:lang w:val="hy-AM"/>
        </w:rPr>
        <w:t xml:space="preserve">առողջությանը ծանր վնաս պատճառելը </w:t>
      </w:r>
      <w:r w:rsidR="0007472A" w:rsidRPr="0022079A">
        <w:rPr>
          <w:rFonts w:ascii="GHEA Mariam" w:eastAsia="MS Mincho" w:hAnsi="GHEA Mariam" w:cs="MS Mincho"/>
          <w:iCs/>
          <w:color w:val="auto"/>
          <w:sz w:val="24"/>
          <w:szCs w:val="24"/>
          <w:lang w:val="hy-AM"/>
        </w:rPr>
        <w:t>կատարվել է մարմնական վնասվածք պատճառելու համար նախապես պատրաստված կամ հարմարեցված առարկայի կամ միջոցի գործադրմամբ</w:t>
      </w:r>
      <w:r w:rsidR="00E3797E" w:rsidRPr="0022079A">
        <w:rPr>
          <w:rFonts w:ascii="GHEA Mariam" w:eastAsia="MS Mincho" w:hAnsi="GHEA Mariam" w:cs="MS Mincho"/>
          <w:iCs/>
          <w:color w:val="auto"/>
          <w:sz w:val="24"/>
          <w:szCs w:val="24"/>
          <w:lang w:val="hy-AM"/>
        </w:rPr>
        <w:t>։</w:t>
      </w:r>
    </w:p>
    <w:p w14:paraId="7E6A4D50" w14:textId="443005FA" w:rsidR="00677FAC" w:rsidRPr="0022079A" w:rsidRDefault="001F3F8F" w:rsidP="00D2475A">
      <w:pPr>
        <w:spacing w:line="360" w:lineRule="auto"/>
        <w:ind w:right="-2" w:firstLine="567"/>
        <w:jc w:val="both"/>
        <w:rPr>
          <w:rFonts w:ascii="GHEA Mariam" w:hAnsi="GHEA Mariam" w:cs="Arial"/>
          <w:color w:val="auto"/>
          <w:sz w:val="24"/>
          <w:szCs w:val="24"/>
          <w:shd w:val="clear" w:color="auto" w:fill="FFFFFF"/>
          <w:lang w:val="hy-AM"/>
        </w:rPr>
      </w:pPr>
      <w:r w:rsidRPr="0022079A">
        <w:rPr>
          <w:rFonts w:ascii="GHEA Mariam" w:hAnsi="GHEA Mariam" w:cs="Arial"/>
          <w:color w:val="auto"/>
          <w:sz w:val="24"/>
          <w:szCs w:val="24"/>
          <w:shd w:val="clear" w:color="auto" w:fill="FFFFFF"/>
          <w:lang w:val="hy-AM"/>
        </w:rPr>
        <w:t>1</w:t>
      </w:r>
      <w:r w:rsidR="001805D6">
        <w:rPr>
          <w:rFonts w:ascii="GHEA Mariam" w:hAnsi="GHEA Mariam" w:cs="Arial"/>
          <w:color w:val="auto"/>
          <w:sz w:val="24"/>
          <w:szCs w:val="24"/>
          <w:shd w:val="clear" w:color="auto" w:fill="FFFFFF"/>
          <w:lang w:val="hy-AM"/>
        </w:rPr>
        <w:t>6</w:t>
      </w:r>
      <w:r w:rsidRPr="0022079A">
        <w:rPr>
          <w:rFonts w:ascii="GHEA Mariam" w:hAnsi="GHEA Mariam" w:cs="Arial"/>
          <w:color w:val="auto"/>
          <w:sz w:val="24"/>
          <w:szCs w:val="24"/>
          <w:shd w:val="clear" w:color="auto" w:fill="FFFFFF"/>
          <w:lang w:val="hy-AM"/>
        </w:rPr>
        <w:t xml:space="preserve">. Սույն </w:t>
      </w:r>
      <w:r w:rsidR="0083250B" w:rsidRPr="0022079A">
        <w:rPr>
          <w:rFonts w:ascii="GHEA Mariam" w:hAnsi="GHEA Mariam" w:cs="Arial"/>
          <w:color w:val="auto"/>
          <w:sz w:val="24"/>
          <w:szCs w:val="24"/>
          <w:shd w:val="clear" w:color="auto" w:fill="FFFFFF"/>
          <w:lang w:val="hy-AM"/>
        </w:rPr>
        <w:t>վարույթի</w:t>
      </w:r>
      <w:r w:rsidRPr="0022079A">
        <w:rPr>
          <w:rFonts w:ascii="GHEA Mariam" w:hAnsi="GHEA Mariam" w:cs="Arial"/>
          <w:color w:val="auto"/>
          <w:sz w:val="24"/>
          <w:szCs w:val="24"/>
          <w:shd w:val="clear" w:color="auto" w:fill="FFFFFF"/>
          <w:lang w:val="hy-AM"/>
        </w:rPr>
        <w:t xml:space="preserve"> նյութերի ուսումնասիրությունից երևում է, որ</w:t>
      </w:r>
      <w:r w:rsidR="00677FAC" w:rsidRPr="0022079A">
        <w:rPr>
          <w:rFonts w:ascii="GHEA Mariam" w:hAnsi="GHEA Mariam" w:cs="Arial"/>
          <w:color w:val="auto"/>
          <w:sz w:val="24"/>
          <w:szCs w:val="24"/>
          <w:shd w:val="clear" w:color="auto" w:fill="FFFFFF"/>
          <w:lang w:val="hy-AM"/>
        </w:rPr>
        <w:t>`</w:t>
      </w:r>
    </w:p>
    <w:p w14:paraId="62BCB170" w14:textId="160C087A" w:rsidR="0083250B" w:rsidRPr="0022079A" w:rsidRDefault="00677FAC" w:rsidP="00D2475A">
      <w:pPr>
        <w:spacing w:line="360" w:lineRule="auto"/>
        <w:ind w:right="-2" w:firstLine="567"/>
        <w:jc w:val="both"/>
        <w:rPr>
          <w:rFonts w:ascii="GHEA Mariam" w:hAnsi="GHEA Mariam"/>
          <w:color w:val="auto"/>
          <w:sz w:val="24"/>
          <w:szCs w:val="24"/>
          <w:shd w:val="clear" w:color="auto" w:fill="FFFFFF"/>
          <w:lang w:val="hy-AM"/>
        </w:rPr>
      </w:pPr>
      <w:r w:rsidRPr="0022079A">
        <w:rPr>
          <w:rFonts w:ascii="GHEA Mariam" w:hAnsi="GHEA Mariam" w:cs="Arial"/>
          <w:color w:val="auto"/>
          <w:sz w:val="24"/>
          <w:szCs w:val="24"/>
          <w:shd w:val="clear" w:color="auto" w:fill="FFFFFF"/>
          <w:lang w:val="hy-AM"/>
        </w:rPr>
        <w:t xml:space="preserve">- </w:t>
      </w:r>
      <w:r w:rsidR="0083250B" w:rsidRPr="0022079A">
        <w:rPr>
          <w:rFonts w:ascii="GHEA Mariam" w:hAnsi="GHEA Mariam" w:cs="Arial"/>
          <w:color w:val="auto"/>
          <w:sz w:val="24"/>
          <w:szCs w:val="24"/>
          <w:shd w:val="clear" w:color="auto" w:fill="FFFFFF"/>
          <w:lang w:val="hy-AM"/>
        </w:rPr>
        <w:t xml:space="preserve">Վահե Բադիկյանին մեղադրանք է ներկայացվել այն բանի համար, որ նա </w:t>
      </w:r>
      <w:r w:rsidR="0094523E">
        <w:rPr>
          <w:rFonts w:ascii="GHEA Mariam" w:hAnsi="GHEA Mariam"/>
          <w:color w:val="auto"/>
          <w:sz w:val="24"/>
          <w:szCs w:val="24"/>
          <w:shd w:val="clear" w:color="auto" w:fill="FFFFFF"/>
          <w:lang w:val="hy-AM"/>
        </w:rPr>
        <w:t xml:space="preserve">********* ********* </w:t>
      </w:r>
      <w:r w:rsidR="0083250B" w:rsidRPr="0022079A">
        <w:rPr>
          <w:rFonts w:ascii="GHEA Mariam" w:hAnsi="GHEA Mariam"/>
          <w:color w:val="auto"/>
          <w:sz w:val="24"/>
          <w:szCs w:val="24"/>
          <w:shd w:val="clear" w:color="auto" w:fill="FFFFFF"/>
          <w:lang w:val="hy-AM"/>
        </w:rPr>
        <w:t>հետ անձնական հարցերի շուրջ ծագած վիճաբանության ժամանակ, վերջինիս մարմնական վնասվածք պատճառելու դիտավորությամբ, իր մոտ գտնվող</w:t>
      </w:r>
      <w:r w:rsidR="007B5F97">
        <w:rPr>
          <w:rFonts w:ascii="GHEA Mariam" w:hAnsi="GHEA Mariam"/>
          <w:color w:val="auto"/>
          <w:sz w:val="24"/>
          <w:szCs w:val="24"/>
          <w:shd w:val="clear" w:color="auto" w:fill="FFFFFF"/>
          <w:lang w:val="hy-AM"/>
        </w:rPr>
        <w:t>՝</w:t>
      </w:r>
      <w:r w:rsidR="0083250B" w:rsidRPr="0022079A">
        <w:rPr>
          <w:rFonts w:ascii="GHEA Mariam" w:hAnsi="GHEA Mariam"/>
          <w:color w:val="auto"/>
          <w:sz w:val="24"/>
          <w:szCs w:val="24"/>
          <w:shd w:val="clear" w:color="auto" w:fill="FFFFFF"/>
          <w:lang w:val="hy-AM"/>
        </w:rPr>
        <w:t xml:space="preserve"> մարմնական վնասվածք պատճառելու համար նախապես պատրաստված և հարմարեցված սուր կտրող-ծակող առարկայով՝ դանակով, դիտավորությամբ մեկ անգամ հարվածել է </w:t>
      </w:r>
      <w:r w:rsidR="0094523E">
        <w:rPr>
          <w:rFonts w:ascii="GHEA Mariam" w:hAnsi="GHEA Mariam"/>
          <w:color w:val="auto"/>
          <w:sz w:val="24"/>
          <w:szCs w:val="24"/>
          <w:shd w:val="clear" w:color="auto" w:fill="FFFFFF"/>
          <w:lang w:val="hy-AM"/>
        </w:rPr>
        <w:t>*</w:t>
      </w:r>
      <w:r w:rsidR="007C361D" w:rsidRPr="0022079A">
        <w:rPr>
          <w:rFonts w:ascii="GHEA Mariam" w:hAnsi="GHEA Mariam" w:cs="Arial"/>
          <w:color w:val="auto"/>
          <w:sz w:val="24"/>
          <w:szCs w:val="24"/>
          <w:shd w:val="clear" w:color="auto" w:fill="FFFFFF"/>
          <w:lang w:val="hy-AM"/>
        </w:rPr>
        <w:t>.</w:t>
      </w:r>
      <w:r w:rsidR="0094523E">
        <w:rPr>
          <w:rFonts w:ascii="GHEA Mariam" w:hAnsi="GHEA Mariam"/>
          <w:color w:val="auto"/>
          <w:sz w:val="24"/>
          <w:szCs w:val="24"/>
          <w:shd w:val="clear" w:color="auto" w:fill="FFFFFF"/>
          <w:lang w:val="hy-AM"/>
        </w:rPr>
        <w:t xml:space="preserve">*************** </w:t>
      </w:r>
      <w:r w:rsidR="0083250B" w:rsidRPr="0022079A">
        <w:rPr>
          <w:rFonts w:ascii="GHEA Mariam" w:hAnsi="GHEA Mariam"/>
          <w:color w:val="auto"/>
          <w:sz w:val="24"/>
          <w:szCs w:val="24"/>
          <w:shd w:val="clear" w:color="auto" w:fill="FFFFFF"/>
          <w:lang w:val="hy-AM"/>
        </w:rPr>
        <w:t xml:space="preserve"> մարմնի ձախ </w:t>
      </w:r>
      <w:r w:rsidR="0083250B" w:rsidRPr="0022079A">
        <w:rPr>
          <w:rFonts w:ascii="GHEA Mariam" w:hAnsi="GHEA Mariam"/>
          <w:color w:val="auto"/>
          <w:sz w:val="24"/>
          <w:szCs w:val="24"/>
          <w:shd w:val="clear" w:color="auto" w:fill="FFFFFF"/>
          <w:lang w:val="hy-AM"/>
        </w:rPr>
        <w:lastRenderedPageBreak/>
        <w:t>հատվածին՝ վերջինիս առողջությանը դիտավորությամբ պատճառելով կյանքի համար վտանգավոր ծանր վնաս</w:t>
      </w:r>
      <w:r w:rsidR="0083250B" w:rsidRPr="0022079A">
        <w:rPr>
          <w:rStyle w:val="FootnoteReference"/>
          <w:rFonts w:ascii="GHEA Mariam" w:hAnsi="GHEA Mariam"/>
          <w:color w:val="auto"/>
          <w:sz w:val="24"/>
          <w:szCs w:val="24"/>
          <w:shd w:val="clear" w:color="auto" w:fill="FFFFFF"/>
          <w:lang w:val="hy-AM"/>
        </w:rPr>
        <w:footnoteReference w:id="4"/>
      </w:r>
      <w:r w:rsidR="0083250B" w:rsidRPr="0022079A">
        <w:rPr>
          <w:rFonts w:ascii="GHEA Mariam" w:hAnsi="GHEA Mariam"/>
          <w:color w:val="auto"/>
          <w:sz w:val="24"/>
          <w:szCs w:val="24"/>
          <w:shd w:val="clear" w:color="auto" w:fill="FFFFFF"/>
          <w:lang w:val="hy-AM"/>
        </w:rPr>
        <w:t>։</w:t>
      </w:r>
    </w:p>
    <w:p w14:paraId="6849809B" w14:textId="3D675A0C" w:rsidR="003757AD" w:rsidRPr="0022079A" w:rsidRDefault="007C361D" w:rsidP="0094168B">
      <w:pPr>
        <w:spacing w:line="360" w:lineRule="auto"/>
        <w:ind w:right="-2" w:firstLine="567"/>
        <w:jc w:val="both"/>
        <w:rPr>
          <w:rFonts w:ascii="GHEA Mariam" w:hAnsi="GHEA Mariam"/>
          <w:color w:val="auto"/>
          <w:sz w:val="24"/>
          <w:szCs w:val="24"/>
          <w:shd w:val="clear" w:color="auto" w:fill="FFFFFF"/>
          <w:lang w:val="hy-AM"/>
        </w:rPr>
      </w:pPr>
      <w:r w:rsidRPr="0022079A">
        <w:rPr>
          <w:rFonts w:ascii="GHEA Mariam" w:hAnsi="GHEA Mariam"/>
          <w:color w:val="auto"/>
          <w:sz w:val="24"/>
          <w:szCs w:val="24"/>
          <w:shd w:val="clear" w:color="auto" w:fill="FFFFFF"/>
          <w:lang w:val="hy-AM"/>
        </w:rPr>
        <w:t xml:space="preserve">- Առաջին ատյանի դատարանը, </w:t>
      </w:r>
      <w:proofErr w:type="spellStart"/>
      <w:r w:rsidRPr="0022079A">
        <w:rPr>
          <w:rFonts w:ascii="GHEA Mariam" w:hAnsi="GHEA Mariam"/>
          <w:color w:val="auto"/>
          <w:sz w:val="24"/>
          <w:szCs w:val="24"/>
          <w:shd w:val="clear" w:color="auto" w:fill="FFFFFF"/>
          <w:lang w:val="hy-AM"/>
        </w:rPr>
        <w:t>Վ</w:t>
      </w:r>
      <w:r w:rsidRPr="0022079A">
        <w:rPr>
          <w:rFonts w:ascii="Cambria Math" w:hAnsi="Cambria Math" w:cs="Cambria Math"/>
          <w:color w:val="auto"/>
          <w:sz w:val="24"/>
          <w:szCs w:val="24"/>
          <w:shd w:val="clear" w:color="auto" w:fill="FFFFFF"/>
          <w:lang w:val="hy-AM"/>
        </w:rPr>
        <w:t>․</w:t>
      </w:r>
      <w:r w:rsidRPr="0022079A">
        <w:rPr>
          <w:rFonts w:ascii="GHEA Mariam" w:hAnsi="GHEA Mariam"/>
          <w:color w:val="auto"/>
          <w:sz w:val="24"/>
          <w:szCs w:val="24"/>
          <w:shd w:val="clear" w:color="auto" w:fill="FFFFFF"/>
          <w:lang w:val="hy-AM"/>
        </w:rPr>
        <w:t>Բադիկյանին</w:t>
      </w:r>
      <w:proofErr w:type="spellEnd"/>
      <w:r w:rsidRPr="0022079A">
        <w:rPr>
          <w:rFonts w:ascii="GHEA Mariam" w:hAnsi="GHEA Mariam"/>
          <w:color w:val="auto"/>
          <w:sz w:val="24"/>
          <w:szCs w:val="24"/>
          <w:shd w:val="clear" w:color="auto" w:fill="FFFFFF"/>
          <w:lang w:val="hy-AM"/>
        </w:rPr>
        <w:t xml:space="preserve"> մեղավոր ճանաչելով </w:t>
      </w:r>
      <w:r w:rsidR="00F64CB6">
        <w:rPr>
          <w:rFonts w:ascii="GHEA Mariam" w:hAnsi="GHEA Mariam"/>
          <w:color w:val="auto"/>
          <w:sz w:val="24"/>
          <w:szCs w:val="24"/>
          <w:shd w:val="clear" w:color="auto" w:fill="FFFFFF"/>
          <w:lang w:val="hy-AM"/>
        </w:rPr>
        <w:t xml:space="preserve">                           </w:t>
      </w:r>
      <w:r w:rsidRPr="0022079A">
        <w:rPr>
          <w:rFonts w:ascii="GHEA Mariam" w:hAnsi="GHEA Mariam"/>
          <w:color w:val="auto"/>
          <w:sz w:val="24"/>
          <w:szCs w:val="24"/>
          <w:shd w:val="clear" w:color="auto" w:fill="FFFFFF"/>
          <w:lang w:val="hy-AM"/>
        </w:rPr>
        <w:t>ՀՀ քրեական օրենսգրքի 166-րդ հոդվածի 2-րդ մասի 6-րդ կետով, արձանագրել է, որ թեև չի հայտնաբերվել հանցագործության գործիքը, սակայն տուժողի կողմից ցուցմունքով հայտնած տվյալները, մեղադրյալի և տուժողի կողմից հանցագործության մասին բանավոր հաղորդում ընդունելու մասին կազմված արձանագրություններում արտացոլված փաստական տվյալները</w:t>
      </w:r>
      <w:r w:rsidR="007B5F97">
        <w:rPr>
          <w:rFonts w:ascii="GHEA Mariam" w:hAnsi="GHEA Mariam"/>
          <w:color w:val="auto"/>
          <w:sz w:val="24"/>
          <w:szCs w:val="24"/>
          <w:shd w:val="clear" w:color="auto" w:fill="FFFFFF"/>
          <w:lang w:val="hy-AM"/>
        </w:rPr>
        <w:t xml:space="preserve"> </w:t>
      </w:r>
      <w:r w:rsidRPr="0022079A">
        <w:rPr>
          <w:rFonts w:ascii="GHEA Mariam" w:hAnsi="GHEA Mariam"/>
          <w:color w:val="auto"/>
          <w:sz w:val="24"/>
          <w:szCs w:val="24"/>
          <w:shd w:val="clear" w:color="auto" w:fill="FFFFFF"/>
          <w:lang w:val="hy-AM"/>
        </w:rPr>
        <w:t>համադրելով փորձագետի կողմից տրված եզրակացության հետ, բավարար են հաստատված համարելու, որ Վ.Բադիկյանը տուժողին մարմնական վնասվածք պատճառել է դանակով հարվածելու արդյունքում։</w:t>
      </w:r>
    </w:p>
    <w:p w14:paraId="4061EB0B" w14:textId="43FBE136" w:rsidR="007C361D" w:rsidRPr="0022079A" w:rsidRDefault="007C361D" w:rsidP="0094168B">
      <w:pPr>
        <w:spacing w:line="360" w:lineRule="auto"/>
        <w:ind w:right="-2" w:firstLine="567"/>
        <w:jc w:val="both"/>
        <w:rPr>
          <w:rFonts w:ascii="GHEA Mariam" w:hAnsi="GHEA Mariam" w:cs="Arial"/>
          <w:color w:val="auto"/>
          <w:sz w:val="24"/>
          <w:szCs w:val="24"/>
          <w:shd w:val="clear" w:color="auto" w:fill="FFFFFF"/>
          <w:lang w:val="hy-AM"/>
        </w:rPr>
      </w:pPr>
      <w:r w:rsidRPr="0022079A">
        <w:rPr>
          <w:rFonts w:ascii="GHEA Mariam" w:hAnsi="GHEA Mariam"/>
          <w:color w:val="auto"/>
          <w:sz w:val="24"/>
          <w:szCs w:val="24"/>
          <w:shd w:val="clear" w:color="auto" w:fill="FFFFFF"/>
          <w:lang w:val="hy-AM"/>
        </w:rPr>
        <w:t>Միաժամանակ, Առաջին ատյանի դատարանը, հաստատված համարելով, որ մեղադրյալի մասնակցությամբ դեպքի նախորդ օրը տեղի է ունեցել միջադեպ, իսկ նշված օր</w:t>
      </w:r>
      <w:r w:rsidR="00552F7E">
        <w:rPr>
          <w:rFonts w:ascii="GHEA Mariam" w:hAnsi="GHEA Mariam"/>
          <w:color w:val="auto"/>
          <w:sz w:val="24"/>
          <w:szCs w:val="24"/>
          <w:shd w:val="clear" w:color="auto" w:fill="FFFFFF"/>
          <w:lang w:val="hy-AM"/>
        </w:rPr>
        <w:t>ն</w:t>
      </w:r>
      <w:r w:rsidRPr="0022079A">
        <w:rPr>
          <w:rFonts w:ascii="GHEA Mariam" w:hAnsi="GHEA Mariam"/>
          <w:color w:val="auto"/>
          <w:sz w:val="24"/>
          <w:szCs w:val="24"/>
          <w:shd w:val="clear" w:color="auto" w:fill="FFFFFF"/>
          <w:lang w:val="hy-AM"/>
        </w:rPr>
        <w:t xml:space="preserve"> այն շարունակվել է այլ վայրում, </w:t>
      </w:r>
      <w:r w:rsidR="0094168B" w:rsidRPr="0022079A">
        <w:rPr>
          <w:rFonts w:ascii="GHEA Mariam" w:hAnsi="GHEA Mariam"/>
          <w:color w:val="auto"/>
          <w:sz w:val="24"/>
          <w:szCs w:val="24"/>
          <w:shd w:val="clear" w:color="auto" w:fill="FFFFFF"/>
          <w:lang w:val="hy-AM"/>
        </w:rPr>
        <w:t xml:space="preserve">գտել է, </w:t>
      </w:r>
      <w:r w:rsidRPr="0022079A">
        <w:rPr>
          <w:rFonts w:ascii="GHEA Mariam" w:hAnsi="GHEA Mariam"/>
          <w:color w:val="auto"/>
          <w:sz w:val="24"/>
          <w:szCs w:val="24"/>
          <w:shd w:val="clear" w:color="auto" w:fill="FFFFFF"/>
          <w:lang w:val="hy-AM"/>
        </w:rPr>
        <w:t>որ Վ.Բադիկյանը որոշակի պարզաբանումներ կատարելու նպատակով</w:t>
      </w:r>
      <w:r w:rsidR="007B5F97">
        <w:rPr>
          <w:rFonts w:ascii="GHEA Mariam" w:hAnsi="GHEA Mariam"/>
          <w:color w:val="auto"/>
          <w:sz w:val="24"/>
          <w:szCs w:val="24"/>
          <w:shd w:val="clear" w:color="auto" w:fill="FFFFFF"/>
          <w:lang w:val="hy-AM"/>
        </w:rPr>
        <w:t>,</w:t>
      </w:r>
      <w:r w:rsidRPr="0022079A">
        <w:rPr>
          <w:rFonts w:ascii="GHEA Mariam" w:hAnsi="GHEA Mariam"/>
          <w:color w:val="auto"/>
          <w:sz w:val="24"/>
          <w:szCs w:val="24"/>
          <w:shd w:val="clear" w:color="auto" w:fill="FFFFFF"/>
          <w:lang w:val="hy-AM"/>
        </w:rPr>
        <w:t xml:space="preserve"> դեպքի վայր գնալուց առաջ</w:t>
      </w:r>
      <w:r w:rsidR="007B5F97">
        <w:rPr>
          <w:rFonts w:ascii="GHEA Mariam" w:hAnsi="GHEA Mariam"/>
          <w:color w:val="auto"/>
          <w:sz w:val="24"/>
          <w:szCs w:val="24"/>
          <w:shd w:val="clear" w:color="auto" w:fill="FFFFFF"/>
          <w:lang w:val="hy-AM"/>
        </w:rPr>
        <w:t>,</w:t>
      </w:r>
      <w:r w:rsidRPr="0022079A">
        <w:rPr>
          <w:rFonts w:ascii="GHEA Mariam" w:hAnsi="GHEA Mariam"/>
          <w:color w:val="auto"/>
          <w:sz w:val="24"/>
          <w:szCs w:val="24"/>
          <w:shd w:val="clear" w:color="auto" w:fill="FFFFFF"/>
          <w:lang w:val="hy-AM"/>
        </w:rPr>
        <w:t xml:space="preserve"> նախապես իր հետ վերցրել է դանակ, հետևաբար, տուժողին մարմնական վնասվածք պատճառել է նախապես հարմարեցված առարկայի՝ դանակի գործադրմամբ</w:t>
      </w:r>
      <w:r w:rsidRPr="0022079A">
        <w:rPr>
          <w:rStyle w:val="FootnoteReference"/>
          <w:rFonts w:ascii="GHEA Mariam" w:hAnsi="GHEA Mariam"/>
          <w:color w:val="auto"/>
          <w:sz w:val="24"/>
          <w:szCs w:val="24"/>
          <w:lang w:val="hy-AM"/>
        </w:rPr>
        <w:footnoteReference w:id="5"/>
      </w:r>
      <w:r w:rsidRPr="0022079A">
        <w:rPr>
          <w:rFonts w:ascii="GHEA Mariam" w:hAnsi="GHEA Mariam"/>
          <w:color w:val="auto"/>
          <w:sz w:val="24"/>
          <w:szCs w:val="24"/>
          <w:lang w:val="hy-AM"/>
        </w:rPr>
        <w:t>:</w:t>
      </w:r>
    </w:p>
    <w:p w14:paraId="6721066E" w14:textId="7ADB9C5F" w:rsidR="00101137" w:rsidRPr="0022079A" w:rsidRDefault="00DF146A" w:rsidP="00D2475A">
      <w:pPr>
        <w:spacing w:line="360" w:lineRule="auto"/>
        <w:ind w:right="-2" w:firstLine="567"/>
        <w:jc w:val="both"/>
        <w:rPr>
          <w:rFonts w:ascii="GHEA Mariam" w:hAnsi="GHEA Mariam" w:cs="Arial"/>
          <w:color w:val="auto"/>
          <w:sz w:val="24"/>
          <w:szCs w:val="24"/>
          <w:shd w:val="clear" w:color="auto" w:fill="FFFFFF"/>
          <w:lang w:val="hy-AM"/>
        </w:rPr>
      </w:pPr>
      <w:r w:rsidRPr="0022079A">
        <w:rPr>
          <w:rFonts w:ascii="GHEA Mariam" w:hAnsi="GHEA Mariam" w:cs="Arial"/>
          <w:color w:val="auto"/>
          <w:sz w:val="24"/>
          <w:szCs w:val="24"/>
          <w:shd w:val="clear" w:color="auto" w:fill="FFFFFF"/>
          <w:lang w:val="hy-AM"/>
        </w:rPr>
        <w:t xml:space="preserve">- </w:t>
      </w:r>
      <w:r w:rsidR="001150F8" w:rsidRPr="0022079A">
        <w:rPr>
          <w:rFonts w:ascii="GHEA Mariam" w:hAnsi="GHEA Mariam" w:cs="Arial"/>
          <w:color w:val="auto"/>
          <w:sz w:val="24"/>
          <w:szCs w:val="24"/>
          <w:shd w:val="clear" w:color="auto" w:fill="FFFFFF"/>
          <w:lang w:val="hy-AM"/>
        </w:rPr>
        <w:t>Վերաքննիչ դատարան</w:t>
      </w:r>
      <w:r w:rsidR="0094168B" w:rsidRPr="0022079A">
        <w:rPr>
          <w:rFonts w:ascii="GHEA Mariam" w:hAnsi="GHEA Mariam" w:cs="Arial"/>
          <w:color w:val="auto"/>
          <w:sz w:val="24"/>
          <w:szCs w:val="24"/>
          <w:shd w:val="clear" w:color="auto" w:fill="FFFFFF"/>
          <w:lang w:val="hy-AM"/>
        </w:rPr>
        <w:t>ը, անփոփոխ թող</w:t>
      </w:r>
      <w:r w:rsidR="00073B7B" w:rsidRPr="0022079A">
        <w:rPr>
          <w:rFonts w:ascii="GHEA Mariam" w:hAnsi="GHEA Mariam" w:cs="Arial"/>
          <w:color w:val="auto"/>
          <w:sz w:val="24"/>
          <w:szCs w:val="24"/>
          <w:shd w:val="clear" w:color="auto" w:fill="FFFFFF"/>
          <w:lang w:val="hy-AM"/>
        </w:rPr>
        <w:t>ն</w:t>
      </w:r>
      <w:r w:rsidR="0094168B" w:rsidRPr="0022079A">
        <w:rPr>
          <w:rFonts w:ascii="GHEA Mariam" w:hAnsi="GHEA Mariam" w:cs="Arial"/>
          <w:color w:val="auto"/>
          <w:sz w:val="24"/>
          <w:szCs w:val="24"/>
          <w:shd w:val="clear" w:color="auto" w:fill="FFFFFF"/>
          <w:lang w:val="hy-AM"/>
        </w:rPr>
        <w:t>ելով Առաջին ատյանի դատարանի որոշումը, ըստ էության իր համաձայնությունն է հայտնել Առաջին ատյանի դատարանի դատողություններին</w:t>
      </w:r>
      <w:r w:rsidR="009374A5" w:rsidRPr="0022079A">
        <w:rPr>
          <w:rStyle w:val="FootnoteReference"/>
          <w:rFonts w:ascii="GHEA Mariam" w:hAnsi="GHEA Mariam" w:cs="Arial"/>
          <w:color w:val="auto"/>
          <w:sz w:val="24"/>
          <w:szCs w:val="24"/>
          <w:shd w:val="clear" w:color="auto" w:fill="FFFFFF"/>
          <w:lang w:val="hy-AM"/>
        </w:rPr>
        <w:footnoteReference w:id="6"/>
      </w:r>
      <w:r w:rsidR="009374A5" w:rsidRPr="0022079A">
        <w:rPr>
          <w:rFonts w:ascii="GHEA Mariam" w:hAnsi="GHEA Mariam" w:cs="Arial"/>
          <w:color w:val="auto"/>
          <w:sz w:val="24"/>
          <w:szCs w:val="24"/>
          <w:shd w:val="clear" w:color="auto" w:fill="FFFFFF"/>
          <w:lang w:val="hy-AM"/>
        </w:rPr>
        <w:t>։</w:t>
      </w:r>
    </w:p>
    <w:p w14:paraId="26DDDC1A" w14:textId="1BA60A4A" w:rsidR="00617B83" w:rsidRPr="0022079A" w:rsidRDefault="00F73FB2" w:rsidP="00D2475A">
      <w:pPr>
        <w:pStyle w:val="10"/>
        <w:ind w:right="-2" w:firstLine="567"/>
        <w:rPr>
          <w:rFonts w:eastAsia="MS Mincho" w:cs="MS Mincho"/>
          <w:color w:val="auto"/>
          <w:shd w:val="clear" w:color="auto" w:fill="FFFFFF"/>
          <w:lang w:val="hy-AM"/>
        </w:rPr>
      </w:pPr>
      <w:r w:rsidRPr="0022079A">
        <w:rPr>
          <w:rFonts w:cs="Arial"/>
          <w:color w:val="auto"/>
          <w:shd w:val="clear" w:color="auto" w:fill="FFFFFF"/>
          <w:lang w:val="hy-AM"/>
        </w:rPr>
        <w:t>1</w:t>
      </w:r>
      <w:r w:rsidR="001805D6">
        <w:rPr>
          <w:rFonts w:cs="Arial"/>
          <w:color w:val="auto"/>
          <w:shd w:val="clear" w:color="auto" w:fill="FFFFFF"/>
          <w:lang w:val="hy-AM"/>
        </w:rPr>
        <w:t>7</w:t>
      </w:r>
      <w:r w:rsidR="00F83D2E" w:rsidRPr="0022079A">
        <w:rPr>
          <w:rFonts w:cs="Arial"/>
          <w:color w:val="auto"/>
          <w:shd w:val="clear" w:color="auto" w:fill="FFFFFF"/>
          <w:lang w:val="hy-AM"/>
        </w:rPr>
        <w:t>.</w:t>
      </w:r>
      <w:r w:rsidR="00F83D2E" w:rsidRPr="0022079A">
        <w:rPr>
          <w:color w:val="auto"/>
          <w:bdr w:val="nil"/>
          <w:shd w:val="clear" w:color="auto" w:fill="FFFFFF"/>
          <w:lang w:val="hy-AM"/>
        </w:rPr>
        <w:t xml:space="preserve"> Սույն որոշման նախորդ կետում մեջբերված փաստական տվյալները դիտարկելով սույն որոշմամբ մեջբերված իրավանորմերի և արտահայտված իրավական դիրքորոշումների լույսի ներքո՝ Վճռաբեկ դատարանն արձանագրում է, որ ստորադաս դատարանները Վահե Բադիկյանի արարքում մարմնական վնասվածք պատճառելու համար նախապես պատրաստված կամ հարմարեցված առարկայի գործադրմամբ անձի </w:t>
      </w:r>
      <w:r w:rsidR="00F83D2E" w:rsidRPr="0022079A">
        <w:rPr>
          <w:color w:val="auto"/>
          <w:bdr w:val="nil"/>
          <w:lang w:val="hy-AM"/>
        </w:rPr>
        <w:t>առողջությանը ծանր վնաս պատճառելու</w:t>
      </w:r>
      <w:r w:rsidR="00F83D2E" w:rsidRPr="0022079A">
        <w:rPr>
          <w:color w:val="auto"/>
          <w:bdr w:val="nil"/>
          <w:shd w:val="clear" w:color="auto" w:fill="FFFFFF"/>
          <w:lang w:val="hy-AM"/>
        </w:rPr>
        <w:t xml:space="preserve"> ծանրացնող հանգամանքի առկայության </w:t>
      </w:r>
      <w:r w:rsidR="00F83D2E" w:rsidRPr="0022079A">
        <w:rPr>
          <w:rFonts w:eastAsia="MS Mincho" w:cs="MS Mincho"/>
          <w:color w:val="auto"/>
          <w:shd w:val="clear" w:color="auto" w:fill="FFFFFF"/>
          <w:lang w:val="hy-AM"/>
        </w:rPr>
        <w:t>հարցում եկել են սխալ հետևության։ Վճռաբեկ դատարանը կրկնում է</w:t>
      </w:r>
      <w:r w:rsidR="0034472F" w:rsidRPr="0022079A">
        <w:rPr>
          <w:rFonts w:eastAsia="MS Mincho" w:cs="MS Mincho"/>
          <w:color w:val="auto"/>
          <w:shd w:val="clear" w:color="auto" w:fill="FFFFFF"/>
          <w:lang w:val="hy-AM"/>
        </w:rPr>
        <w:t xml:space="preserve">, որ </w:t>
      </w:r>
      <w:r w:rsidR="00216437" w:rsidRPr="0022079A">
        <w:rPr>
          <w:rFonts w:eastAsia="MS Mincho" w:cs="MS Mincho"/>
          <w:color w:val="auto"/>
          <w:shd w:val="clear" w:color="auto" w:fill="FFFFFF"/>
          <w:lang w:val="hy-AM"/>
        </w:rPr>
        <w:t xml:space="preserve">համապատասխան առարկայի կամ միջոցի </w:t>
      </w:r>
      <w:r w:rsidR="00216437" w:rsidRPr="0022079A">
        <w:rPr>
          <w:rFonts w:eastAsia="MS Mincho" w:cs="MS Mincho"/>
          <w:color w:val="auto"/>
          <w:shd w:val="clear" w:color="auto" w:fill="FFFFFF"/>
          <w:lang w:val="hy-AM"/>
        </w:rPr>
        <w:lastRenderedPageBreak/>
        <w:t>գործադրման փաստ</w:t>
      </w:r>
      <w:r w:rsidR="00C02898" w:rsidRPr="0022079A">
        <w:rPr>
          <w:rFonts w:eastAsia="MS Mincho" w:cs="MS Mincho"/>
          <w:color w:val="auto"/>
          <w:shd w:val="clear" w:color="auto" w:fill="FFFFFF"/>
          <w:lang w:val="hy-AM"/>
        </w:rPr>
        <w:t>ը դեռևս բավարար չէ անձի արարքում</w:t>
      </w:r>
      <w:r w:rsidR="007B5F97">
        <w:rPr>
          <w:rFonts w:eastAsia="MS Mincho" w:cs="MS Mincho"/>
          <w:color w:val="auto"/>
          <w:shd w:val="clear" w:color="auto" w:fill="FFFFFF"/>
          <w:lang w:val="hy-AM"/>
        </w:rPr>
        <w:t xml:space="preserve"> քննարկվող</w:t>
      </w:r>
      <w:r w:rsidR="00C02898" w:rsidRPr="0022079A">
        <w:rPr>
          <w:rFonts w:eastAsia="MS Mincho" w:cs="MS Mincho"/>
          <w:color w:val="auto"/>
          <w:shd w:val="clear" w:color="auto" w:fill="FFFFFF"/>
          <w:lang w:val="hy-AM"/>
        </w:rPr>
        <w:t xml:space="preserve"> ծանրացնող հանգամանքի առկայությունը հավաստելու համար, այլ </w:t>
      </w:r>
      <w:r w:rsidR="00677D48" w:rsidRPr="0022079A">
        <w:rPr>
          <w:rFonts w:eastAsia="MS Mincho" w:cs="MS Mincho"/>
          <w:color w:val="auto"/>
          <w:shd w:val="clear" w:color="auto" w:fill="FFFFFF"/>
          <w:lang w:val="hy-AM"/>
        </w:rPr>
        <w:t xml:space="preserve">նաև </w:t>
      </w:r>
      <w:r w:rsidR="00C02898" w:rsidRPr="0022079A">
        <w:rPr>
          <w:rFonts w:eastAsia="MS Mincho" w:cs="MS Mincho"/>
          <w:color w:val="auto"/>
          <w:shd w:val="clear" w:color="auto" w:fill="FFFFFF"/>
          <w:lang w:val="hy-AM"/>
        </w:rPr>
        <w:t>անհրաժեշտ են տվյալներ առ այն, որ</w:t>
      </w:r>
      <w:r w:rsidR="009C1F94" w:rsidRPr="0022079A">
        <w:rPr>
          <w:rFonts w:cs="Arial"/>
          <w:color w:val="auto"/>
          <w:shd w:val="clear" w:color="auto" w:fill="FFFFFF"/>
          <w:lang w:val="hy-AM"/>
        </w:rPr>
        <w:t xml:space="preserve"> անձն առարկան կամ </w:t>
      </w:r>
      <w:r w:rsidR="00A71264" w:rsidRPr="0022079A">
        <w:rPr>
          <w:rFonts w:cs="Arial"/>
          <w:color w:val="auto"/>
          <w:shd w:val="clear" w:color="auto" w:fill="FFFFFF"/>
          <w:lang w:val="hy-AM"/>
        </w:rPr>
        <w:t>միջոցը</w:t>
      </w:r>
      <w:r w:rsidR="009C1F94" w:rsidRPr="0022079A">
        <w:rPr>
          <w:rFonts w:cs="Arial"/>
          <w:color w:val="auto"/>
          <w:shd w:val="clear" w:color="auto" w:fill="FFFFFF"/>
          <w:lang w:val="hy-AM"/>
        </w:rPr>
        <w:t xml:space="preserve"> նախապես պատրաստել կամ հարմարեցրել է տվյալ հանցա</w:t>
      </w:r>
      <w:r w:rsidR="007278E1" w:rsidRPr="0022079A">
        <w:rPr>
          <w:rFonts w:cs="Arial"/>
          <w:color w:val="auto"/>
          <w:shd w:val="clear" w:color="auto" w:fill="FFFFFF"/>
          <w:lang w:val="hy-AM"/>
        </w:rPr>
        <w:t>նքը</w:t>
      </w:r>
      <w:r w:rsidR="009C1F94" w:rsidRPr="0022079A">
        <w:rPr>
          <w:rFonts w:cs="Arial"/>
          <w:color w:val="auto"/>
          <w:shd w:val="clear" w:color="auto" w:fill="FFFFFF"/>
          <w:lang w:val="hy-AM"/>
        </w:rPr>
        <w:t xml:space="preserve"> կատարելու դիտավորությամբ։</w:t>
      </w:r>
      <w:r w:rsidR="00C02898" w:rsidRPr="0022079A">
        <w:rPr>
          <w:rFonts w:eastAsia="MS Mincho" w:cs="MS Mincho"/>
          <w:color w:val="auto"/>
          <w:shd w:val="clear" w:color="auto" w:fill="FFFFFF"/>
          <w:lang w:val="hy-AM"/>
        </w:rPr>
        <w:t xml:space="preserve"> </w:t>
      </w:r>
      <w:r w:rsidR="00677D48" w:rsidRPr="0022079A">
        <w:rPr>
          <w:rFonts w:eastAsia="MS Mincho" w:cs="MS Mincho"/>
          <w:color w:val="auto"/>
          <w:shd w:val="clear" w:color="auto" w:fill="FFFFFF"/>
          <w:lang w:val="hy-AM"/>
        </w:rPr>
        <w:t xml:space="preserve"> </w:t>
      </w:r>
    </w:p>
    <w:p w14:paraId="5AD43BF2" w14:textId="1B0C8A5C" w:rsidR="00B61D2E" w:rsidRPr="0022079A" w:rsidRDefault="00B61D2E" w:rsidP="00B61D2E">
      <w:pPr>
        <w:spacing w:line="360" w:lineRule="auto"/>
        <w:ind w:right="-2" w:firstLine="567"/>
        <w:jc w:val="both"/>
        <w:rPr>
          <w:rFonts w:ascii="GHEA Mariam" w:eastAsiaTheme="minorEastAsia" w:hAnsi="GHEA Mariam"/>
          <w:iCs/>
          <w:color w:val="auto"/>
          <w:sz w:val="24"/>
          <w:szCs w:val="24"/>
          <w:lang w:val="hy-AM" w:eastAsia="zh-CN"/>
        </w:rPr>
      </w:pPr>
      <w:r w:rsidRPr="0022079A">
        <w:rPr>
          <w:rFonts w:ascii="GHEA Mariam" w:eastAsia="MS Mincho" w:hAnsi="GHEA Mariam" w:cs="MS Mincho"/>
          <w:color w:val="auto"/>
          <w:sz w:val="24"/>
          <w:szCs w:val="24"/>
          <w:bdr w:val="none" w:sz="0" w:space="0" w:color="auto"/>
          <w:shd w:val="clear" w:color="auto" w:fill="FFFFFF"/>
          <w:lang w:val="hy-AM"/>
        </w:rPr>
        <w:t xml:space="preserve">Մասնավորապես, </w:t>
      </w:r>
      <w:r w:rsidR="001E714E" w:rsidRPr="0022079A">
        <w:rPr>
          <w:rFonts w:ascii="GHEA Mariam" w:eastAsia="MS Mincho" w:hAnsi="GHEA Mariam" w:cs="MS Mincho"/>
          <w:color w:val="auto"/>
          <w:sz w:val="24"/>
          <w:szCs w:val="24"/>
          <w:bdr w:val="none" w:sz="0" w:space="0" w:color="auto"/>
          <w:shd w:val="clear" w:color="auto" w:fill="FFFFFF"/>
          <w:lang w:val="hy-AM"/>
        </w:rPr>
        <w:t xml:space="preserve">Վճռաբեկ դատարանն ընդգծում է, որ </w:t>
      </w:r>
      <w:r w:rsidR="00F83D2E" w:rsidRPr="0022079A">
        <w:rPr>
          <w:rFonts w:ascii="GHEA Mariam" w:eastAsia="MS Mincho" w:hAnsi="GHEA Mariam" w:cs="MS Mincho"/>
          <w:color w:val="auto"/>
          <w:sz w:val="24"/>
          <w:szCs w:val="24"/>
          <w:bdr w:val="none" w:sz="0" w:space="0" w:color="auto"/>
          <w:shd w:val="clear" w:color="auto" w:fill="FFFFFF"/>
          <w:lang w:val="hy-AM"/>
        </w:rPr>
        <w:t>առողջությանը ծանր վնաս</w:t>
      </w:r>
      <w:r w:rsidR="00F83D2E" w:rsidRPr="0022079A">
        <w:rPr>
          <w:rFonts w:ascii="GHEA Mariam" w:eastAsia="MS Mincho" w:hAnsi="GHEA Mariam" w:cs="MS Mincho"/>
          <w:iCs/>
          <w:color w:val="auto"/>
          <w:sz w:val="24"/>
          <w:szCs w:val="24"/>
          <w:lang w:val="hy-AM"/>
        </w:rPr>
        <w:t xml:space="preserve"> պատճառելու</w:t>
      </w:r>
      <w:r w:rsidR="001E714E" w:rsidRPr="0022079A">
        <w:rPr>
          <w:rFonts w:ascii="GHEA Mariam" w:eastAsia="MS Mincho" w:hAnsi="GHEA Mariam" w:cs="MS Mincho"/>
          <w:iCs/>
          <w:color w:val="auto"/>
          <w:sz w:val="24"/>
          <w:szCs w:val="24"/>
          <w:lang w:val="hy-AM"/>
        </w:rPr>
        <w:t xml:space="preserve"> հանցակազմի քննարկվող </w:t>
      </w:r>
      <w:r w:rsidR="001E714E" w:rsidRPr="0022079A">
        <w:rPr>
          <w:rFonts w:ascii="GHEA Mariam" w:eastAsiaTheme="minorEastAsia" w:hAnsi="GHEA Mariam"/>
          <w:iCs/>
          <w:color w:val="auto"/>
          <w:sz w:val="24"/>
          <w:szCs w:val="24"/>
          <w:lang w:val="hy-AM" w:eastAsia="zh-CN"/>
        </w:rPr>
        <w:t xml:space="preserve">որակյալ տեսակն անձին </w:t>
      </w:r>
      <w:r w:rsidR="00F83D2E" w:rsidRPr="0022079A">
        <w:rPr>
          <w:rFonts w:ascii="GHEA Mariam" w:eastAsiaTheme="minorEastAsia" w:hAnsi="GHEA Mariam"/>
          <w:iCs/>
          <w:color w:val="auto"/>
          <w:sz w:val="24"/>
          <w:szCs w:val="24"/>
          <w:lang w:val="hy-AM" w:eastAsia="zh-CN"/>
        </w:rPr>
        <w:t>վեր</w:t>
      </w:r>
      <w:r w:rsidR="001E714E" w:rsidRPr="0022079A">
        <w:rPr>
          <w:rFonts w:ascii="GHEA Mariam" w:eastAsiaTheme="minorEastAsia" w:hAnsi="GHEA Mariam"/>
          <w:iCs/>
          <w:color w:val="auto"/>
          <w:sz w:val="24"/>
          <w:szCs w:val="24"/>
          <w:lang w:val="hy-AM" w:eastAsia="zh-CN"/>
        </w:rPr>
        <w:t>ագրելու համար անհրաժեշտ է</w:t>
      </w:r>
      <w:r w:rsidR="00C86F08" w:rsidRPr="0022079A">
        <w:rPr>
          <w:rFonts w:ascii="GHEA Mariam" w:eastAsiaTheme="minorEastAsia" w:hAnsi="GHEA Mariam"/>
          <w:iCs/>
          <w:color w:val="auto"/>
          <w:sz w:val="24"/>
          <w:szCs w:val="24"/>
          <w:lang w:val="hy-AM" w:eastAsia="zh-CN"/>
        </w:rPr>
        <w:t xml:space="preserve"> գործում առկա</w:t>
      </w:r>
      <w:r w:rsidR="001E714E" w:rsidRPr="0022079A">
        <w:rPr>
          <w:rFonts w:ascii="GHEA Mariam" w:eastAsiaTheme="minorEastAsia" w:hAnsi="GHEA Mariam"/>
          <w:iCs/>
          <w:color w:val="auto"/>
          <w:sz w:val="24"/>
          <w:szCs w:val="24"/>
          <w:lang w:val="hy-AM" w:eastAsia="zh-CN"/>
        </w:rPr>
        <w:t xml:space="preserve"> </w:t>
      </w:r>
      <w:r w:rsidR="00861AD6" w:rsidRPr="0022079A">
        <w:rPr>
          <w:rFonts w:ascii="GHEA Mariam" w:eastAsiaTheme="minorEastAsia" w:hAnsi="GHEA Mariam"/>
          <w:iCs/>
          <w:color w:val="auto"/>
          <w:sz w:val="24"/>
          <w:szCs w:val="24"/>
          <w:lang w:val="hy-AM" w:eastAsia="zh-CN"/>
        </w:rPr>
        <w:t>փաստական տվյալներ</w:t>
      </w:r>
      <w:r w:rsidR="00C86F08" w:rsidRPr="0022079A">
        <w:rPr>
          <w:rFonts w:ascii="GHEA Mariam" w:eastAsiaTheme="minorEastAsia" w:hAnsi="GHEA Mariam"/>
          <w:iCs/>
          <w:color w:val="auto"/>
          <w:sz w:val="24"/>
          <w:szCs w:val="24"/>
          <w:lang w:val="hy-AM" w:eastAsia="zh-CN"/>
        </w:rPr>
        <w:t>ով</w:t>
      </w:r>
      <w:r w:rsidR="00861AD6" w:rsidRPr="0022079A">
        <w:rPr>
          <w:rFonts w:ascii="GHEA Mariam" w:eastAsiaTheme="minorEastAsia" w:hAnsi="GHEA Mariam"/>
          <w:iCs/>
          <w:color w:val="auto"/>
          <w:sz w:val="24"/>
          <w:szCs w:val="24"/>
          <w:lang w:val="hy-AM" w:eastAsia="zh-CN"/>
        </w:rPr>
        <w:t xml:space="preserve"> </w:t>
      </w:r>
      <w:r w:rsidR="001E714E" w:rsidRPr="0022079A">
        <w:rPr>
          <w:rFonts w:ascii="GHEA Mariam" w:eastAsiaTheme="minorEastAsia" w:hAnsi="GHEA Mariam"/>
          <w:iCs/>
          <w:color w:val="auto"/>
          <w:sz w:val="24"/>
          <w:szCs w:val="24"/>
          <w:lang w:val="hy-AM" w:eastAsia="zh-CN"/>
        </w:rPr>
        <w:t xml:space="preserve">հաստատված համարել, որ </w:t>
      </w:r>
      <w:r w:rsidR="00F83D2E" w:rsidRPr="0022079A">
        <w:rPr>
          <w:rFonts w:ascii="GHEA Mariam" w:eastAsiaTheme="minorEastAsia" w:hAnsi="GHEA Mariam"/>
          <w:bCs/>
          <w:color w:val="auto"/>
          <w:sz w:val="24"/>
          <w:szCs w:val="24"/>
          <w:lang w:val="hy-AM" w:eastAsia="zh-CN"/>
        </w:rPr>
        <w:t>առողջությանը ծանր վնաս պատճառվել</w:t>
      </w:r>
      <w:r w:rsidR="00D567EB" w:rsidRPr="0022079A">
        <w:rPr>
          <w:rFonts w:ascii="GHEA Mariam" w:eastAsiaTheme="minorEastAsia" w:hAnsi="GHEA Mariam"/>
          <w:bCs/>
          <w:color w:val="auto"/>
          <w:sz w:val="24"/>
          <w:szCs w:val="24"/>
          <w:lang w:val="hy-AM" w:eastAsia="zh-CN"/>
        </w:rPr>
        <w:t xml:space="preserve"> է մարմնական վնասվածք պատճառելու համար </w:t>
      </w:r>
      <w:r w:rsidR="00D567EB" w:rsidRPr="0022079A">
        <w:rPr>
          <w:rFonts w:ascii="GHEA Mariam" w:eastAsiaTheme="minorEastAsia" w:hAnsi="GHEA Mariam"/>
          <w:b/>
          <w:color w:val="auto"/>
          <w:sz w:val="24"/>
          <w:szCs w:val="24"/>
          <w:lang w:val="hy-AM" w:eastAsia="zh-CN"/>
        </w:rPr>
        <w:t>նախապես պատրաստված կամ հարմարեցված</w:t>
      </w:r>
      <w:r w:rsidR="00D567EB" w:rsidRPr="0022079A">
        <w:rPr>
          <w:rFonts w:ascii="GHEA Mariam" w:eastAsiaTheme="minorEastAsia" w:hAnsi="GHEA Mariam"/>
          <w:bCs/>
          <w:color w:val="auto"/>
          <w:sz w:val="24"/>
          <w:szCs w:val="24"/>
          <w:lang w:val="hy-AM" w:eastAsia="zh-CN"/>
        </w:rPr>
        <w:t xml:space="preserve"> </w:t>
      </w:r>
      <w:r w:rsidR="00D567EB" w:rsidRPr="0022079A">
        <w:rPr>
          <w:rFonts w:ascii="GHEA Mariam" w:eastAsiaTheme="minorEastAsia" w:hAnsi="GHEA Mariam"/>
          <w:iCs/>
          <w:color w:val="auto"/>
          <w:sz w:val="24"/>
          <w:szCs w:val="24"/>
          <w:lang w:val="hy-AM" w:eastAsia="zh-CN"/>
        </w:rPr>
        <w:t>առարկայի կամ միջոցի գործադրմամբ</w:t>
      </w:r>
      <w:r w:rsidR="001E714E" w:rsidRPr="0022079A">
        <w:rPr>
          <w:rFonts w:ascii="GHEA Mariam" w:eastAsiaTheme="minorEastAsia" w:hAnsi="GHEA Mariam"/>
          <w:iCs/>
          <w:color w:val="auto"/>
          <w:sz w:val="24"/>
          <w:szCs w:val="24"/>
          <w:lang w:val="hy-AM" w:eastAsia="zh-CN"/>
        </w:rPr>
        <w:t xml:space="preserve">։ </w:t>
      </w:r>
      <w:r w:rsidR="00DA50C7" w:rsidRPr="0022079A">
        <w:rPr>
          <w:rFonts w:ascii="GHEA Mariam" w:eastAsiaTheme="minorEastAsia" w:hAnsi="GHEA Mariam"/>
          <w:iCs/>
          <w:color w:val="auto"/>
          <w:sz w:val="24"/>
          <w:szCs w:val="24"/>
          <w:lang w:val="hy-AM" w:eastAsia="zh-CN"/>
        </w:rPr>
        <w:t xml:space="preserve">Մինչդեռ, սույն քրեական գործով առկա չէ փաստական տվյալների այնպիսի համակցություն, որը հիմք կտա հիմնավոր կասկածից վեր ապացուցողական չափանիշին համապատասխան հաստատված համարելու, որ Վահե Բադիկյանը նախապես պատրաստել կամ հարմարեցրել է համապատասխան առարկան՝ հանցանքը կատարելու համար: </w:t>
      </w:r>
      <w:r w:rsidRPr="0022079A">
        <w:rPr>
          <w:rFonts w:ascii="GHEA Mariam" w:eastAsiaTheme="minorEastAsia" w:hAnsi="GHEA Mariam"/>
          <w:iCs/>
          <w:color w:val="auto"/>
          <w:sz w:val="24"/>
          <w:szCs w:val="24"/>
          <w:lang w:val="hy-AM" w:eastAsia="zh-CN"/>
        </w:rPr>
        <w:t>Այլ կերպ, Վճռաբեկ դատարանը գտնում է, որ սույն դեպքում առկա է չփարատված կասկած, որը պետք է մեկնաբանել հօգուտ մեղադրյալի:</w:t>
      </w:r>
    </w:p>
    <w:p w14:paraId="450FFBCD" w14:textId="39B3404A" w:rsidR="00D95EBF" w:rsidRPr="0022079A" w:rsidRDefault="00431C85" w:rsidP="00B61D2E">
      <w:pPr>
        <w:spacing w:line="360" w:lineRule="auto"/>
        <w:ind w:right="-2" w:firstLine="567"/>
        <w:jc w:val="both"/>
        <w:rPr>
          <w:rFonts w:ascii="GHEA Mariam" w:eastAsiaTheme="minorEastAsia" w:hAnsi="GHEA Mariam"/>
          <w:iCs/>
          <w:color w:val="auto"/>
          <w:sz w:val="24"/>
          <w:szCs w:val="24"/>
          <w:lang w:val="hy-AM" w:eastAsia="zh-CN"/>
        </w:rPr>
      </w:pPr>
      <w:r w:rsidRPr="0022079A">
        <w:rPr>
          <w:rFonts w:ascii="GHEA Mariam" w:hAnsi="GHEA Mariam"/>
          <w:color w:val="auto"/>
          <w:sz w:val="24"/>
          <w:szCs w:val="24"/>
          <w:shd w:val="clear" w:color="auto" w:fill="FFFFFF"/>
          <w:lang w:val="hy-AM"/>
        </w:rPr>
        <w:t>1</w:t>
      </w:r>
      <w:r w:rsidR="001805D6">
        <w:rPr>
          <w:rFonts w:ascii="GHEA Mariam" w:hAnsi="GHEA Mariam"/>
          <w:color w:val="auto"/>
          <w:sz w:val="24"/>
          <w:szCs w:val="24"/>
          <w:shd w:val="clear" w:color="auto" w:fill="FFFFFF"/>
          <w:lang w:val="hy-AM"/>
        </w:rPr>
        <w:t>8</w:t>
      </w:r>
      <w:r w:rsidRPr="0022079A">
        <w:rPr>
          <w:rFonts w:ascii="GHEA Mariam" w:hAnsi="GHEA Mariam"/>
          <w:color w:val="auto"/>
          <w:sz w:val="24"/>
          <w:szCs w:val="24"/>
          <w:shd w:val="clear" w:color="auto" w:fill="FFFFFF"/>
          <w:lang w:val="hy-AM"/>
        </w:rPr>
        <w:t xml:space="preserve">. </w:t>
      </w:r>
      <w:r w:rsidR="000E1B68" w:rsidRPr="0022079A">
        <w:rPr>
          <w:rFonts w:ascii="GHEA Mariam" w:hAnsi="GHEA Mariam"/>
          <w:color w:val="auto"/>
          <w:sz w:val="24"/>
          <w:szCs w:val="24"/>
          <w:shd w:val="clear" w:color="auto" w:fill="FFFFFF"/>
          <w:lang w:val="hy-AM"/>
        </w:rPr>
        <w:t xml:space="preserve">Միևնույն ժամանակ </w:t>
      </w:r>
      <w:r w:rsidR="000E1B68" w:rsidRPr="0022079A">
        <w:rPr>
          <w:rFonts w:ascii="GHEA Mariam" w:eastAsiaTheme="minorEastAsia" w:hAnsi="GHEA Mariam"/>
          <w:iCs/>
          <w:color w:val="auto"/>
          <w:sz w:val="24"/>
          <w:szCs w:val="24"/>
          <w:lang w:val="hy-AM" w:eastAsia="zh-CN"/>
        </w:rPr>
        <w:t xml:space="preserve">Վճռաբեկ դատարանն իր անհամաձայնությունն է արտահայտում </w:t>
      </w:r>
      <w:r w:rsidR="000E1B68" w:rsidRPr="0022079A">
        <w:rPr>
          <w:rFonts w:ascii="GHEA Mariam" w:hAnsi="GHEA Mariam"/>
          <w:color w:val="auto"/>
          <w:sz w:val="24"/>
          <w:szCs w:val="24"/>
          <w:shd w:val="clear" w:color="auto" w:fill="FFFFFF"/>
          <w:lang w:val="hy-AM"/>
        </w:rPr>
        <w:t>Առաջին ատյանի դատարանի այն դիրքորոշմանը, որ Վ.Բադիկյանը որոշակի պարզաբանումներ կատարելու նպատակով դեպքի վայր գնալուց առաջ նախապես իր հետ վերցրել է դանակ, հետևաբար, տուժողին մարմնական վնասվածք պատճառել է նախապես հարմարեցված առարկայի գործադրմամբ։</w:t>
      </w:r>
      <w:r w:rsidR="000E1B68" w:rsidRPr="0022079A">
        <w:rPr>
          <w:rFonts w:ascii="GHEA Mariam" w:eastAsiaTheme="minorEastAsia" w:hAnsi="GHEA Mariam"/>
          <w:bCs/>
          <w:color w:val="auto"/>
          <w:sz w:val="24"/>
          <w:szCs w:val="24"/>
          <w:lang w:val="hy-AM" w:eastAsia="zh-CN"/>
        </w:rPr>
        <w:t xml:space="preserve"> </w:t>
      </w:r>
      <w:r w:rsidR="00EE5FF5" w:rsidRPr="0022079A">
        <w:rPr>
          <w:rFonts w:ascii="GHEA Mariam" w:hAnsi="GHEA Mariam"/>
          <w:color w:val="auto"/>
          <w:sz w:val="24"/>
          <w:szCs w:val="24"/>
          <w:lang w:val="hy-AM"/>
        </w:rPr>
        <w:t>Վճռաբեկ դատարանը փաստում է, որ</w:t>
      </w:r>
      <w:r w:rsidR="00D95EBF" w:rsidRPr="0022079A">
        <w:rPr>
          <w:rFonts w:ascii="GHEA Mariam" w:hAnsi="GHEA Mariam"/>
          <w:color w:val="auto"/>
          <w:sz w:val="24"/>
          <w:szCs w:val="24"/>
          <w:lang w:val="hy-AM"/>
        </w:rPr>
        <w:t xml:space="preserve"> սույն ծանրացնող հանգամանքի դեպքում խոսք է գնում </w:t>
      </w:r>
      <w:r w:rsidR="00D95EBF" w:rsidRPr="0022079A">
        <w:rPr>
          <w:rFonts w:ascii="GHEA Mariam" w:hAnsi="GHEA Mariam"/>
          <w:bCs/>
          <w:iCs/>
          <w:color w:val="auto"/>
          <w:sz w:val="24"/>
          <w:szCs w:val="24"/>
          <w:lang w:val="hy-AM"/>
        </w:rPr>
        <w:t>ոչ թե առարկայի կամ միջոցի՝</w:t>
      </w:r>
      <w:r w:rsidR="00D95EBF" w:rsidRPr="0022079A">
        <w:rPr>
          <w:rFonts w:ascii="GHEA Mariam" w:hAnsi="GHEA Mariam"/>
          <w:color w:val="auto"/>
          <w:sz w:val="24"/>
          <w:szCs w:val="24"/>
          <w:shd w:val="clear" w:color="auto" w:fill="FFFFFF"/>
          <w:lang w:val="hy-AM"/>
        </w:rPr>
        <w:t xml:space="preserve"> նախապես վերցնելու, այլ </w:t>
      </w:r>
      <w:r w:rsidR="00D95EBF" w:rsidRPr="0022079A">
        <w:rPr>
          <w:rFonts w:ascii="GHEA Mariam" w:hAnsi="GHEA Mariam"/>
          <w:bCs/>
          <w:iCs/>
          <w:color w:val="auto"/>
          <w:sz w:val="24"/>
          <w:szCs w:val="24"/>
          <w:lang w:val="hy-AM"/>
        </w:rPr>
        <w:t>մարմնական</w:t>
      </w:r>
      <w:r w:rsidR="00D95EBF" w:rsidRPr="0022079A">
        <w:rPr>
          <w:rFonts w:ascii="GHEA Mariam" w:hAnsi="GHEA Mariam"/>
          <w:bCs/>
          <w:iCs/>
          <w:color w:val="auto"/>
          <w:sz w:val="24"/>
          <w:szCs w:val="24"/>
          <w:lang w:val="fr-FR"/>
        </w:rPr>
        <w:t xml:space="preserve"> </w:t>
      </w:r>
      <w:r w:rsidR="00D95EBF" w:rsidRPr="0022079A">
        <w:rPr>
          <w:rFonts w:ascii="GHEA Mariam" w:hAnsi="GHEA Mariam"/>
          <w:bCs/>
          <w:iCs/>
          <w:color w:val="auto"/>
          <w:sz w:val="24"/>
          <w:szCs w:val="24"/>
          <w:lang w:val="hy-AM"/>
        </w:rPr>
        <w:t>վնասվածք</w:t>
      </w:r>
      <w:r w:rsidR="00D95EBF" w:rsidRPr="0022079A">
        <w:rPr>
          <w:rFonts w:ascii="GHEA Mariam" w:hAnsi="GHEA Mariam"/>
          <w:bCs/>
          <w:iCs/>
          <w:color w:val="auto"/>
          <w:sz w:val="24"/>
          <w:szCs w:val="24"/>
          <w:lang w:val="fr-FR"/>
        </w:rPr>
        <w:t xml:space="preserve"> </w:t>
      </w:r>
      <w:r w:rsidR="00D95EBF" w:rsidRPr="0022079A">
        <w:rPr>
          <w:rFonts w:ascii="GHEA Mariam" w:hAnsi="GHEA Mariam"/>
          <w:color w:val="auto"/>
          <w:sz w:val="24"/>
          <w:szCs w:val="24"/>
          <w:lang w:val="hy-AM"/>
        </w:rPr>
        <w:t xml:space="preserve">պատճառելու նպատակով համապատասխան </w:t>
      </w:r>
      <w:r w:rsidR="00D95EBF" w:rsidRPr="0022079A">
        <w:rPr>
          <w:rFonts w:ascii="GHEA Mariam" w:hAnsi="GHEA Mariam"/>
          <w:b/>
          <w:bCs/>
          <w:i/>
          <w:iCs/>
          <w:color w:val="auto"/>
          <w:sz w:val="24"/>
          <w:szCs w:val="24"/>
          <w:lang w:val="hy-AM"/>
        </w:rPr>
        <w:t>առարկան կամ միջոցը</w:t>
      </w:r>
      <w:r w:rsidR="00D95EBF" w:rsidRPr="0022079A">
        <w:rPr>
          <w:rFonts w:ascii="GHEA Mariam" w:hAnsi="GHEA Mariam"/>
          <w:color w:val="auto"/>
          <w:sz w:val="24"/>
          <w:szCs w:val="24"/>
          <w:lang w:val="hy-AM"/>
        </w:rPr>
        <w:t xml:space="preserve"> անձի կողմից </w:t>
      </w:r>
      <w:r w:rsidR="00D95EBF" w:rsidRPr="007B5F97">
        <w:rPr>
          <w:rFonts w:ascii="GHEA Mariam" w:hAnsi="GHEA Mariam"/>
          <w:b/>
          <w:bCs/>
          <w:i/>
          <w:iCs/>
          <w:color w:val="auto"/>
          <w:sz w:val="24"/>
          <w:szCs w:val="24"/>
          <w:lang w:val="hy-AM"/>
        </w:rPr>
        <w:t xml:space="preserve">նախապես պատրաստելու կամ հարմարացնելու </w:t>
      </w:r>
      <w:r w:rsidR="00D95EBF" w:rsidRPr="0022079A">
        <w:rPr>
          <w:rFonts w:ascii="GHEA Mariam" w:hAnsi="GHEA Mariam"/>
          <w:color w:val="auto"/>
          <w:sz w:val="24"/>
          <w:szCs w:val="24"/>
          <w:lang w:val="hy-AM"/>
        </w:rPr>
        <w:t xml:space="preserve">մասին։ </w:t>
      </w:r>
      <w:r w:rsidR="00EA66D4" w:rsidRPr="0022079A">
        <w:rPr>
          <w:rFonts w:ascii="GHEA Mariam" w:hAnsi="GHEA Mariam"/>
          <w:color w:val="auto"/>
          <w:sz w:val="24"/>
          <w:szCs w:val="24"/>
          <w:lang w:val="hy-AM"/>
        </w:rPr>
        <w:t>Հետևաբար,</w:t>
      </w:r>
      <w:r w:rsidR="00D95EBF" w:rsidRPr="0022079A">
        <w:rPr>
          <w:rFonts w:ascii="GHEA Mariam" w:hAnsi="GHEA Mariam"/>
          <w:color w:val="auto"/>
          <w:sz w:val="24"/>
          <w:szCs w:val="24"/>
          <w:lang w:val="hy-AM"/>
        </w:rPr>
        <w:t xml:space="preserve"> անձի կողմից առարկան կամ միջոցը</w:t>
      </w:r>
      <w:r w:rsidR="00D95EBF" w:rsidRPr="0022079A">
        <w:rPr>
          <w:rFonts w:ascii="GHEA Mariam" w:hAnsi="GHEA Mariam"/>
          <w:color w:val="auto"/>
          <w:sz w:val="24"/>
          <w:szCs w:val="24"/>
          <w:shd w:val="clear" w:color="auto" w:fill="FFFFFF"/>
          <w:lang w:val="hy-AM"/>
        </w:rPr>
        <w:t xml:space="preserve"> նախապես վերցնելն ինքնին բավարար չէ </w:t>
      </w:r>
      <w:r w:rsidR="00D95EBF" w:rsidRPr="0022079A">
        <w:rPr>
          <w:rFonts w:ascii="GHEA Mariam" w:hAnsi="GHEA Mariam"/>
          <w:color w:val="auto"/>
          <w:sz w:val="24"/>
          <w:szCs w:val="24"/>
          <w:lang w:val="hy-AM"/>
        </w:rPr>
        <w:t>քննարկվող ծանրացնող հանգամանքի առկայությունը հաստատված համարելու համար։</w:t>
      </w:r>
    </w:p>
    <w:p w14:paraId="3D73DAC9" w14:textId="37167BFF" w:rsidR="00B90707" w:rsidRPr="0022079A" w:rsidRDefault="00B90707" w:rsidP="000E1B68">
      <w:pPr>
        <w:spacing w:line="360" w:lineRule="auto"/>
        <w:ind w:right="-2" w:firstLine="567"/>
        <w:jc w:val="both"/>
        <w:rPr>
          <w:rFonts w:ascii="GHEA Mariam" w:eastAsiaTheme="minorEastAsia" w:hAnsi="GHEA Mariam"/>
          <w:bCs/>
          <w:color w:val="auto"/>
          <w:sz w:val="24"/>
          <w:szCs w:val="24"/>
          <w:lang w:val="hy-AM" w:eastAsia="zh-CN"/>
        </w:rPr>
      </w:pPr>
      <w:r w:rsidRPr="0022079A">
        <w:rPr>
          <w:rFonts w:ascii="GHEA Mariam" w:hAnsi="GHEA Mariam" w:cs="Tahoma"/>
          <w:color w:val="auto"/>
          <w:sz w:val="24"/>
          <w:szCs w:val="24"/>
          <w:lang w:val="hy-AM"/>
        </w:rPr>
        <w:t>Հակառակ մեկնաբանությ</w:t>
      </w:r>
      <w:r w:rsidR="002947B5" w:rsidRPr="0022079A">
        <w:rPr>
          <w:rFonts w:ascii="GHEA Mariam" w:hAnsi="GHEA Mariam" w:cs="Tahoma"/>
          <w:color w:val="auto"/>
          <w:sz w:val="24"/>
          <w:szCs w:val="24"/>
          <w:lang w:val="hy-AM"/>
        </w:rPr>
        <w:t>ունը</w:t>
      </w:r>
      <w:r w:rsidR="00DC1FC5" w:rsidRPr="0022079A">
        <w:rPr>
          <w:rFonts w:ascii="GHEA Mariam" w:hAnsi="GHEA Mariam" w:cs="Tahoma"/>
          <w:color w:val="auto"/>
          <w:sz w:val="24"/>
          <w:szCs w:val="24"/>
          <w:lang w:val="hy-AM"/>
        </w:rPr>
        <w:t>,</w:t>
      </w:r>
      <w:r w:rsidRPr="0022079A">
        <w:rPr>
          <w:rFonts w:ascii="GHEA Mariam" w:hAnsi="GHEA Mariam" w:cs="Tahoma"/>
          <w:color w:val="auto"/>
          <w:sz w:val="24"/>
          <w:szCs w:val="24"/>
          <w:lang w:val="hy-AM"/>
        </w:rPr>
        <w:t xml:space="preserve"> Վճռաբեկ դատար</w:t>
      </w:r>
      <w:r w:rsidR="0061082A" w:rsidRPr="0022079A">
        <w:rPr>
          <w:rFonts w:ascii="GHEA Mariam" w:hAnsi="GHEA Mariam" w:cs="Tahoma"/>
          <w:color w:val="auto"/>
          <w:sz w:val="24"/>
          <w:szCs w:val="24"/>
          <w:lang w:val="hy-AM"/>
        </w:rPr>
        <w:t>ա</w:t>
      </w:r>
      <w:r w:rsidRPr="0022079A">
        <w:rPr>
          <w:rFonts w:ascii="GHEA Mariam" w:hAnsi="GHEA Mariam" w:cs="Tahoma"/>
          <w:color w:val="auto"/>
          <w:sz w:val="24"/>
          <w:szCs w:val="24"/>
          <w:lang w:val="hy-AM"/>
        </w:rPr>
        <w:t>նի համոզմամբ</w:t>
      </w:r>
      <w:r w:rsidR="00DC1FC5" w:rsidRPr="0022079A">
        <w:rPr>
          <w:rFonts w:ascii="GHEA Mariam" w:hAnsi="GHEA Mariam" w:cs="Tahoma"/>
          <w:color w:val="auto"/>
          <w:sz w:val="24"/>
          <w:szCs w:val="24"/>
          <w:lang w:val="hy-AM"/>
        </w:rPr>
        <w:t>,</w:t>
      </w:r>
      <w:r w:rsidRPr="0022079A">
        <w:rPr>
          <w:rFonts w:ascii="GHEA Mariam" w:hAnsi="GHEA Mariam" w:cs="Tahoma"/>
          <w:color w:val="auto"/>
          <w:sz w:val="24"/>
          <w:szCs w:val="24"/>
          <w:lang w:val="hy-AM"/>
        </w:rPr>
        <w:t xml:space="preserve"> ողջամտորեն</w:t>
      </w:r>
      <w:r w:rsidRPr="0022079A">
        <w:rPr>
          <w:rFonts w:ascii="GHEA Mariam" w:hAnsi="GHEA Mariam"/>
          <w:color w:val="auto"/>
          <w:sz w:val="24"/>
          <w:szCs w:val="24"/>
          <w:shd w:val="clear" w:color="auto" w:fill="FFFFFF"/>
          <w:lang w:val="hy-AM"/>
        </w:rPr>
        <w:t xml:space="preserve"> կվտանգի </w:t>
      </w:r>
      <w:r w:rsidRPr="0022079A">
        <w:rPr>
          <w:rFonts w:ascii="GHEA Mariam" w:hAnsi="GHEA Mariam"/>
          <w:i/>
          <w:iCs/>
          <w:color w:val="auto"/>
          <w:sz w:val="24"/>
          <w:szCs w:val="24"/>
          <w:shd w:val="clear" w:color="auto" w:fill="FFFFFF"/>
          <w:lang w:val="hy-AM"/>
        </w:rPr>
        <w:t>չկա հանցագործություն և պատիժ, եթե այն սահմանված չէ օրենքով (nullum crimen, nulla poena sine lege)</w:t>
      </w:r>
      <w:r w:rsidRPr="0022079A">
        <w:rPr>
          <w:rFonts w:ascii="GHEA Mariam" w:hAnsi="GHEA Mariam"/>
          <w:color w:val="auto"/>
          <w:sz w:val="24"/>
          <w:szCs w:val="24"/>
          <w:shd w:val="clear" w:color="auto" w:fill="FFFFFF"/>
          <w:lang w:val="hy-AM"/>
        </w:rPr>
        <w:t xml:space="preserve"> հանրահայտ սկզբունքը, որից</w:t>
      </w:r>
      <w:r w:rsidR="00491F79" w:rsidRPr="0022079A">
        <w:rPr>
          <w:rFonts w:ascii="GHEA Mariam" w:hAnsi="GHEA Mariam"/>
          <w:color w:val="auto"/>
          <w:sz w:val="24"/>
          <w:szCs w:val="24"/>
          <w:shd w:val="clear" w:color="auto" w:fill="FFFFFF"/>
          <w:lang w:val="hy-AM"/>
        </w:rPr>
        <w:t xml:space="preserve">, ի թիվս </w:t>
      </w:r>
      <w:r w:rsidR="00491F79" w:rsidRPr="0022079A">
        <w:rPr>
          <w:rFonts w:ascii="GHEA Mariam" w:hAnsi="GHEA Mariam"/>
          <w:color w:val="auto"/>
          <w:sz w:val="24"/>
          <w:szCs w:val="24"/>
          <w:shd w:val="clear" w:color="auto" w:fill="FFFFFF"/>
          <w:lang w:val="hy-AM"/>
        </w:rPr>
        <w:lastRenderedPageBreak/>
        <w:t>այլնի,</w:t>
      </w:r>
      <w:r w:rsidRPr="0022079A">
        <w:rPr>
          <w:rFonts w:ascii="GHEA Mariam" w:hAnsi="GHEA Mariam"/>
          <w:color w:val="auto"/>
          <w:sz w:val="24"/>
          <w:szCs w:val="24"/>
          <w:shd w:val="clear" w:color="auto" w:fill="FFFFFF"/>
          <w:lang w:val="hy-AM"/>
        </w:rPr>
        <w:t xml:space="preserve"> բխում է, որ </w:t>
      </w:r>
      <w:r w:rsidR="00491F79" w:rsidRPr="0022079A">
        <w:rPr>
          <w:rFonts w:ascii="GHEA Mariam" w:hAnsi="GHEA Mariam"/>
          <w:b/>
          <w:bCs/>
          <w:i/>
          <w:iCs/>
          <w:color w:val="auto"/>
          <w:sz w:val="24"/>
          <w:szCs w:val="24"/>
          <w:shd w:val="clear" w:color="auto" w:fill="FFFFFF"/>
          <w:lang w:val="hy-AM"/>
        </w:rPr>
        <w:t>քրեական</w:t>
      </w:r>
      <w:r w:rsidRPr="0022079A">
        <w:rPr>
          <w:rFonts w:ascii="GHEA Mariam" w:hAnsi="GHEA Mariam"/>
          <w:b/>
          <w:bCs/>
          <w:i/>
          <w:iCs/>
          <w:color w:val="auto"/>
          <w:sz w:val="24"/>
          <w:szCs w:val="24"/>
          <w:shd w:val="clear" w:color="auto" w:fill="FFFFFF"/>
          <w:lang w:val="hy-AM"/>
        </w:rPr>
        <w:t xml:space="preserve"> օրենքը չպետք է ի վնաս անձի տարածական մեկնաբան</w:t>
      </w:r>
      <w:r w:rsidR="00491F79" w:rsidRPr="0022079A">
        <w:rPr>
          <w:rFonts w:ascii="GHEA Mariam" w:hAnsi="GHEA Mariam"/>
          <w:b/>
          <w:bCs/>
          <w:i/>
          <w:iCs/>
          <w:color w:val="auto"/>
          <w:sz w:val="24"/>
          <w:szCs w:val="24"/>
          <w:shd w:val="clear" w:color="auto" w:fill="FFFFFF"/>
          <w:lang w:val="hy-AM"/>
        </w:rPr>
        <w:t>ության ենթարկվի</w:t>
      </w:r>
      <w:r w:rsidRPr="0022079A">
        <w:rPr>
          <w:rFonts w:ascii="GHEA Mariam" w:hAnsi="GHEA Mariam"/>
          <w:color w:val="auto"/>
          <w:sz w:val="24"/>
          <w:szCs w:val="24"/>
          <w:shd w:val="clear" w:color="auto" w:fill="FFFFFF"/>
          <w:lang w:val="hy-AM"/>
        </w:rPr>
        <w:t xml:space="preserve">։ Անձը չի կարող ենթարկվել քրեական պատասխանատվության և պատժի այլ կերպ, քան օրենքով ուղղակիորեն նախատեսված դեպքերում, կարգով և չափով: Վերոնշյալ կանոնը բացարձակ նշանակություն ունի մարդու իրավունքների պաշտպանության համակարգում և իրավունքի գերակայության կարևորագույն </w:t>
      </w:r>
      <w:r w:rsidRPr="005C341A">
        <w:rPr>
          <w:rFonts w:ascii="GHEA Mariam" w:hAnsi="GHEA Mariam"/>
          <w:color w:val="auto"/>
          <w:sz w:val="24"/>
          <w:szCs w:val="24"/>
          <w:shd w:val="clear" w:color="auto" w:fill="FFFFFF"/>
          <w:lang w:val="hy-AM"/>
        </w:rPr>
        <w:t>տարր է,</w:t>
      </w:r>
      <w:r w:rsidRPr="0022079A">
        <w:rPr>
          <w:rFonts w:ascii="GHEA Mariam" w:hAnsi="GHEA Mariam"/>
          <w:color w:val="auto"/>
          <w:sz w:val="24"/>
          <w:szCs w:val="24"/>
          <w:shd w:val="clear" w:color="auto" w:fill="FFFFFF"/>
          <w:lang w:val="hy-AM"/>
        </w:rPr>
        <w:t xml:space="preserve"> հետևաբար նշված սկզբունքից որևէ շեղումն անթույլատրելի է</w:t>
      </w:r>
      <w:r w:rsidRPr="0022079A">
        <w:rPr>
          <w:rStyle w:val="FootnoteReference"/>
          <w:rFonts w:ascii="GHEA Mariam" w:hAnsi="GHEA Mariam"/>
          <w:color w:val="auto"/>
          <w:sz w:val="24"/>
          <w:szCs w:val="24"/>
          <w:shd w:val="clear" w:color="auto" w:fill="FFFFFF"/>
          <w:lang w:val="hy-AM"/>
        </w:rPr>
        <w:footnoteReference w:id="7"/>
      </w:r>
      <w:r w:rsidRPr="0022079A">
        <w:rPr>
          <w:rFonts w:ascii="GHEA Mariam" w:hAnsi="GHEA Mariam"/>
          <w:color w:val="auto"/>
          <w:sz w:val="24"/>
          <w:szCs w:val="24"/>
          <w:shd w:val="clear" w:color="auto" w:fill="FFFFFF"/>
          <w:lang w:val="hy-AM"/>
        </w:rPr>
        <w:t>:</w:t>
      </w:r>
    </w:p>
    <w:p w14:paraId="75C4F76E" w14:textId="6179ED61" w:rsidR="00EF6B69" w:rsidRPr="0022079A" w:rsidRDefault="00EF6B69" w:rsidP="00D2475A">
      <w:pPr>
        <w:spacing w:line="360" w:lineRule="auto"/>
        <w:ind w:right="-2" w:firstLine="567"/>
        <w:jc w:val="both"/>
        <w:rPr>
          <w:rFonts w:ascii="GHEA Mariam" w:hAnsi="GHEA Mariam"/>
          <w:iCs/>
          <w:color w:val="auto"/>
          <w:sz w:val="24"/>
          <w:szCs w:val="24"/>
          <w:lang w:val="hy-AM"/>
        </w:rPr>
      </w:pPr>
      <w:r w:rsidRPr="0022079A">
        <w:rPr>
          <w:rFonts w:ascii="GHEA Mariam" w:hAnsi="GHEA Mariam"/>
          <w:color w:val="auto"/>
          <w:sz w:val="24"/>
          <w:szCs w:val="24"/>
          <w:shd w:val="clear" w:color="auto" w:fill="FFFFFF"/>
          <w:lang w:val="hy-AM"/>
        </w:rPr>
        <w:t>1</w:t>
      </w:r>
      <w:r w:rsidR="001805D6">
        <w:rPr>
          <w:rFonts w:ascii="GHEA Mariam" w:hAnsi="GHEA Mariam"/>
          <w:color w:val="auto"/>
          <w:sz w:val="24"/>
          <w:szCs w:val="24"/>
          <w:shd w:val="clear" w:color="auto" w:fill="FFFFFF"/>
          <w:lang w:val="hy-AM"/>
        </w:rPr>
        <w:t>9</w:t>
      </w:r>
      <w:r w:rsidRPr="0022079A">
        <w:rPr>
          <w:rFonts w:ascii="GHEA Mariam" w:hAnsi="GHEA Mariam"/>
          <w:color w:val="auto"/>
          <w:sz w:val="24"/>
          <w:szCs w:val="24"/>
          <w:shd w:val="clear" w:color="auto" w:fill="FFFFFF"/>
          <w:lang w:val="hy-AM"/>
        </w:rPr>
        <w:t xml:space="preserve">. </w:t>
      </w:r>
      <w:r w:rsidRPr="0022079A">
        <w:rPr>
          <w:rFonts w:ascii="GHEA Mariam" w:hAnsi="GHEA Mariam"/>
          <w:color w:val="auto"/>
          <w:sz w:val="24"/>
          <w:szCs w:val="24"/>
          <w:shd w:val="clear" w:color="auto" w:fill="FFFFFF"/>
          <w:lang w:val="hy-AM" w:eastAsia="zh-CN"/>
        </w:rPr>
        <w:t>Այսպիսով, ամփոփելով սույն որոշմամբ կատարված վերլուծությունը, Վճռաբեկ դատարանն արձանագրում է, որ</w:t>
      </w:r>
      <w:r w:rsidRPr="0022079A">
        <w:rPr>
          <w:rFonts w:ascii="GHEA Mariam" w:hAnsi="GHEA Mariam"/>
          <w:color w:val="auto"/>
          <w:sz w:val="24"/>
          <w:szCs w:val="24"/>
          <w:shd w:val="clear" w:color="auto" w:fill="FFFFFF"/>
          <w:lang w:val="hy-AM"/>
        </w:rPr>
        <w:t xml:space="preserve"> </w:t>
      </w:r>
      <w:r w:rsidR="00D95EBF" w:rsidRPr="0022079A">
        <w:rPr>
          <w:rFonts w:ascii="GHEA Mariam" w:hAnsi="GHEA Mariam"/>
          <w:iCs/>
          <w:color w:val="auto"/>
          <w:sz w:val="24"/>
          <w:szCs w:val="24"/>
          <w:lang w:val="hy-AM"/>
        </w:rPr>
        <w:t>Վահե Բադիկյանի</w:t>
      </w:r>
      <w:r w:rsidRPr="0022079A">
        <w:rPr>
          <w:rFonts w:ascii="GHEA Mariam" w:eastAsia="MS Mincho" w:hAnsi="GHEA Mariam" w:cs="MS Mincho"/>
          <w:iCs/>
          <w:color w:val="auto"/>
          <w:sz w:val="24"/>
          <w:szCs w:val="24"/>
          <w:lang w:val="hy-AM"/>
        </w:rPr>
        <w:t xml:space="preserve"> արարքում </w:t>
      </w:r>
      <w:r w:rsidR="00D95EBF" w:rsidRPr="0022079A">
        <w:rPr>
          <w:rFonts w:ascii="GHEA Mariam" w:hAnsi="GHEA Mariam"/>
          <w:color w:val="auto"/>
          <w:sz w:val="24"/>
          <w:szCs w:val="24"/>
          <w:lang w:val="hy-AM" w:eastAsia="zh-CN"/>
        </w:rPr>
        <w:t>առողջությանը ծանր վնաս պատճառելու</w:t>
      </w:r>
      <w:r w:rsidR="00D95EBF" w:rsidRPr="0022079A">
        <w:rPr>
          <w:rFonts w:ascii="GHEA Mariam" w:eastAsia="MS Mincho" w:hAnsi="GHEA Mariam" w:cs="MS Mincho"/>
          <w:iCs/>
          <w:color w:val="auto"/>
          <w:sz w:val="24"/>
          <w:szCs w:val="24"/>
          <w:lang w:val="hy-AM"/>
        </w:rPr>
        <w:t xml:space="preserve"> </w:t>
      </w:r>
      <w:r w:rsidRPr="0022079A">
        <w:rPr>
          <w:rFonts w:ascii="GHEA Mariam" w:eastAsia="MS Mincho" w:hAnsi="GHEA Mariam" w:cs="MS Mincho"/>
          <w:iCs/>
          <w:color w:val="auto"/>
          <w:sz w:val="24"/>
          <w:szCs w:val="24"/>
          <w:lang w:val="hy-AM"/>
        </w:rPr>
        <w:t>հանցակազմի՝</w:t>
      </w:r>
      <w:r w:rsidRPr="0022079A">
        <w:rPr>
          <w:color w:val="auto"/>
          <w:lang w:val="hy-AM"/>
        </w:rPr>
        <w:t xml:space="preserve"> </w:t>
      </w:r>
      <w:r w:rsidRPr="0022079A">
        <w:rPr>
          <w:rFonts w:ascii="GHEA Mariam" w:eastAsia="MS Mincho" w:hAnsi="GHEA Mariam" w:cs="MS Mincho"/>
          <w:iCs/>
          <w:color w:val="auto"/>
          <w:sz w:val="24"/>
          <w:szCs w:val="24"/>
          <w:lang w:val="hy-AM"/>
        </w:rPr>
        <w:t xml:space="preserve">մարմնական վնասվածք պատճառելու համար նախապես պատրաստված կամ հարմարեցված առարկայի կամ միջոցի գործադրմամբ կատարելու ծանրացնող հանգամանքի </w:t>
      </w:r>
      <w:r w:rsidR="00D95EBF" w:rsidRPr="0022079A">
        <w:rPr>
          <w:rFonts w:ascii="GHEA Mariam" w:eastAsia="MS Mincho" w:hAnsi="GHEA Mariam" w:cs="MS Mincho"/>
          <w:iCs/>
          <w:color w:val="auto"/>
          <w:sz w:val="24"/>
          <w:szCs w:val="24"/>
          <w:lang w:val="hy-AM"/>
        </w:rPr>
        <w:t xml:space="preserve">առկայության </w:t>
      </w:r>
      <w:r w:rsidRPr="0022079A">
        <w:rPr>
          <w:rFonts w:ascii="GHEA Mariam" w:eastAsia="MS Mincho" w:hAnsi="GHEA Mariam" w:cs="MS Mincho"/>
          <w:iCs/>
          <w:color w:val="auto"/>
          <w:sz w:val="24"/>
          <w:szCs w:val="24"/>
          <w:lang w:val="hy-AM"/>
        </w:rPr>
        <w:t xml:space="preserve">վերաբերյալ </w:t>
      </w:r>
      <w:r w:rsidRPr="0022079A">
        <w:rPr>
          <w:rFonts w:ascii="GHEA Mariam" w:hAnsi="GHEA Mariam"/>
          <w:iCs/>
          <w:color w:val="auto"/>
          <w:sz w:val="24"/>
          <w:szCs w:val="24"/>
          <w:lang w:val="hy-AM"/>
        </w:rPr>
        <w:t xml:space="preserve">ստորադաս դատարանների հետևությունները </w:t>
      </w:r>
      <w:r w:rsidR="003F29F7" w:rsidRPr="0022079A">
        <w:rPr>
          <w:rFonts w:ascii="GHEA Mariam" w:hAnsi="GHEA Mariam"/>
          <w:iCs/>
          <w:color w:val="auto"/>
          <w:sz w:val="24"/>
          <w:szCs w:val="24"/>
          <w:lang w:val="hy-AM"/>
        </w:rPr>
        <w:t xml:space="preserve">հիմնավորված </w:t>
      </w:r>
      <w:r w:rsidR="00D95EBF" w:rsidRPr="0022079A">
        <w:rPr>
          <w:rFonts w:ascii="GHEA Mariam" w:hAnsi="GHEA Mariam"/>
          <w:iCs/>
          <w:color w:val="auto"/>
          <w:sz w:val="24"/>
          <w:szCs w:val="24"/>
          <w:lang w:val="hy-AM"/>
        </w:rPr>
        <w:t>չ</w:t>
      </w:r>
      <w:r w:rsidR="003F29F7" w:rsidRPr="0022079A">
        <w:rPr>
          <w:rFonts w:ascii="GHEA Mariam" w:hAnsi="GHEA Mariam"/>
          <w:iCs/>
          <w:color w:val="auto"/>
          <w:sz w:val="24"/>
          <w:szCs w:val="24"/>
          <w:lang w:val="hy-AM"/>
        </w:rPr>
        <w:t>են։</w:t>
      </w:r>
    </w:p>
    <w:p w14:paraId="07B1DDE9" w14:textId="6A3439AD" w:rsidR="0054394C" w:rsidRPr="0022079A" w:rsidRDefault="001805D6" w:rsidP="0054394C">
      <w:pPr>
        <w:tabs>
          <w:tab w:val="left" w:pos="567"/>
        </w:tabs>
        <w:spacing w:line="360" w:lineRule="auto"/>
        <w:ind w:left="-2" w:firstLine="567"/>
        <w:jc w:val="both"/>
        <w:rPr>
          <w:rFonts w:ascii="GHEA Mariam" w:eastAsia="GHEA Mariam" w:hAnsi="GHEA Mariam" w:cs="GHEA Mariam"/>
          <w:color w:val="auto"/>
          <w:sz w:val="24"/>
          <w:szCs w:val="24"/>
          <w:lang w:val="hy-AM"/>
        </w:rPr>
      </w:pPr>
      <w:r>
        <w:rPr>
          <w:rFonts w:ascii="GHEA Mariam" w:hAnsi="GHEA Mariam"/>
          <w:color w:val="auto"/>
          <w:sz w:val="24"/>
          <w:szCs w:val="24"/>
          <w:u w:color="0D0D0D"/>
          <w:lang w:val="hy-AM"/>
        </w:rPr>
        <w:t>20</w:t>
      </w:r>
      <w:r w:rsidR="00431C85" w:rsidRPr="0022079A">
        <w:rPr>
          <w:rFonts w:ascii="GHEA Mariam" w:hAnsi="GHEA Mariam"/>
          <w:color w:val="auto"/>
          <w:sz w:val="24"/>
          <w:szCs w:val="24"/>
          <w:u w:color="0D0D0D"/>
          <w:lang w:val="hy-AM"/>
        </w:rPr>
        <w:t xml:space="preserve">. </w:t>
      </w:r>
      <w:r w:rsidR="006B35BA" w:rsidRPr="0022079A">
        <w:rPr>
          <w:rFonts w:ascii="GHEA Mariam" w:hAnsi="GHEA Mariam"/>
          <w:color w:val="auto"/>
          <w:sz w:val="24"/>
          <w:szCs w:val="24"/>
          <w:u w:color="0D0D0D"/>
          <w:lang w:val="hy-AM"/>
        </w:rPr>
        <w:t>Վերոգրյալի հիման վրա</w:t>
      </w:r>
      <w:r w:rsidR="00B474AF" w:rsidRPr="0022079A">
        <w:rPr>
          <w:rFonts w:ascii="GHEA Mariam" w:hAnsi="GHEA Mariam"/>
          <w:color w:val="auto"/>
          <w:sz w:val="24"/>
          <w:szCs w:val="24"/>
          <w:u w:color="0D0D0D"/>
          <w:lang w:val="hy-AM"/>
        </w:rPr>
        <w:t xml:space="preserve"> </w:t>
      </w:r>
      <w:r w:rsidR="00AB461A" w:rsidRPr="0022079A">
        <w:rPr>
          <w:rFonts w:ascii="GHEA Mariam" w:hAnsi="GHEA Mariam"/>
          <w:color w:val="auto"/>
          <w:sz w:val="24"/>
          <w:szCs w:val="24"/>
          <w:u w:color="0D0D0D"/>
          <w:lang w:val="hy-AM"/>
        </w:rPr>
        <w:t xml:space="preserve">Վճռաբեկ դատարանը </w:t>
      </w:r>
      <w:r w:rsidR="00D801DD" w:rsidRPr="0022079A">
        <w:rPr>
          <w:rFonts w:ascii="GHEA Mariam" w:hAnsi="GHEA Mariam"/>
          <w:color w:val="auto"/>
          <w:sz w:val="24"/>
          <w:szCs w:val="24"/>
          <w:u w:color="0D0D0D"/>
          <w:lang w:val="hy-AM"/>
        </w:rPr>
        <w:t>գտնում</w:t>
      </w:r>
      <w:r w:rsidR="00AB461A" w:rsidRPr="0022079A">
        <w:rPr>
          <w:rFonts w:ascii="GHEA Mariam" w:hAnsi="GHEA Mariam"/>
          <w:color w:val="auto"/>
          <w:sz w:val="24"/>
          <w:szCs w:val="24"/>
          <w:u w:color="0D0D0D"/>
          <w:lang w:val="hy-AM"/>
        </w:rPr>
        <w:t xml:space="preserve"> է, որ</w:t>
      </w:r>
      <w:r w:rsidR="00D801DD" w:rsidRPr="0022079A">
        <w:rPr>
          <w:rFonts w:ascii="GHEA Mariam" w:hAnsi="GHEA Mariam"/>
          <w:color w:val="auto"/>
          <w:sz w:val="24"/>
          <w:szCs w:val="24"/>
          <w:u w:color="0D0D0D"/>
          <w:lang w:val="hy-AM"/>
        </w:rPr>
        <w:t xml:space="preserve"> Առաջին ատյանի դատարանը, </w:t>
      </w:r>
      <w:r w:rsidR="00873D2C" w:rsidRPr="0022079A">
        <w:rPr>
          <w:rFonts w:ascii="GHEA Mariam" w:hAnsi="GHEA Mariam"/>
          <w:color w:val="auto"/>
          <w:sz w:val="24"/>
          <w:szCs w:val="24"/>
          <w:u w:color="0D0D0D"/>
          <w:lang w:val="hy-AM"/>
        </w:rPr>
        <w:t>Վահե Բադիկյանին</w:t>
      </w:r>
      <w:r w:rsidR="00D2475A" w:rsidRPr="0022079A">
        <w:rPr>
          <w:rFonts w:ascii="GHEA Mariam" w:hAnsi="GHEA Mariam"/>
          <w:color w:val="auto"/>
          <w:sz w:val="24"/>
          <w:szCs w:val="24"/>
          <w:u w:color="0D0D0D"/>
          <w:lang w:val="hy-AM"/>
        </w:rPr>
        <w:t xml:space="preserve"> </w:t>
      </w:r>
      <w:r w:rsidR="00FD457D" w:rsidRPr="0022079A">
        <w:rPr>
          <w:rFonts w:ascii="GHEA Mariam" w:hAnsi="GHEA Mariam" w:cs="Arial"/>
          <w:color w:val="auto"/>
          <w:sz w:val="24"/>
          <w:szCs w:val="24"/>
          <w:shd w:val="clear" w:color="auto" w:fill="FFFFFF"/>
          <w:lang w:val="hy-AM"/>
        </w:rPr>
        <w:t>ՀՀ</w:t>
      </w:r>
      <w:r w:rsidR="00D2475A" w:rsidRPr="0022079A">
        <w:rPr>
          <w:rFonts w:ascii="GHEA Mariam" w:hAnsi="GHEA Mariam" w:cs="Arial"/>
          <w:color w:val="auto"/>
          <w:sz w:val="24"/>
          <w:szCs w:val="24"/>
          <w:shd w:val="clear" w:color="auto" w:fill="FFFFFF"/>
          <w:lang w:val="hy-AM"/>
        </w:rPr>
        <w:t xml:space="preserve"> </w:t>
      </w:r>
      <w:r w:rsidR="00FD457D" w:rsidRPr="0022079A">
        <w:rPr>
          <w:rFonts w:ascii="GHEA Mariam" w:hAnsi="GHEA Mariam" w:cs="Arial"/>
          <w:color w:val="auto"/>
          <w:sz w:val="24"/>
          <w:szCs w:val="24"/>
          <w:shd w:val="clear" w:color="auto" w:fill="FFFFFF"/>
          <w:lang w:val="hy-AM"/>
        </w:rPr>
        <w:t>քրեական</w:t>
      </w:r>
      <w:r w:rsidR="00D2475A" w:rsidRPr="0022079A">
        <w:rPr>
          <w:rFonts w:ascii="GHEA Mariam" w:hAnsi="GHEA Mariam" w:cs="Arial"/>
          <w:color w:val="auto"/>
          <w:sz w:val="24"/>
          <w:szCs w:val="24"/>
          <w:shd w:val="clear" w:color="auto" w:fill="FFFFFF"/>
          <w:lang w:val="hy-AM"/>
        </w:rPr>
        <w:t xml:space="preserve"> </w:t>
      </w:r>
      <w:r w:rsidR="00FD457D" w:rsidRPr="0022079A">
        <w:rPr>
          <w:rFonts w:ascii="GHEA Mariam" w:hAnsi="GHEA Mariam" w:cs="Arial"/>
          <w:color w:val="auto"/>
          <w:sz w:val="24"/>
          <w:szCs w:val="24"/>
          <w:shd w:val="clear" w:color="auto" w:fill="FFFFFF"/>
          <w:lang w:val="hy-AM"/>
        </w:rPr>
        <w:t>օրենսգրքի</w:t>
      </w:r>
      <w:r w:rsidR="00D2475A" w:rsidRPr="0022079A">
        <w:rPr>
          <w:rFonts w:ascii="GHEA Mariam" w:hAnsi="GHEA Mariam" w:cs="Arial"/>
          <w:color w:val="auto"/>
          <w:sz w:val="24"/>
          <w:szCs w:val="24"/>
          <w:shd w:val="clear" w:color="auto" w:fill="FFFFFF"/>
          <w:lang w:val="hy-AM"/>
        </w:rPr>
        <w:t xml:space="preserve"> </w:t>
      </w:r>
      <w:r w:rsidR="00FD457D" w:rsidRPr="0022079A">
        <w:rPr>
          <w:rFonts w:ascii="GHEA Mariam" w:hAnsi="GHEA Mariam" w:cs="Arial"/>
          <w:color w:val="auto"/>
          <w:sz w:val="24"/>
          <w:szCs w:val="24"/>
          <w:shd w:val="clear" w:color="auto" w:fill="FFFFFF"/>
          <w:lang w:val="hy-AM"/>
        </w:rPr>
        <w:t>1</w:t>
      </w:r>
      <w:r w:rsidR="00873D2C" w:rsidRPr="0022079A">
        <w:rPr>
          <w:rFonts w:ascii="GHEA Mariam" w:hAnsi="GHEA Mariam" w:cs="Arial"/>
          <w:color w:val="auto"/>
          <w:sz w:val="24"/>
          <w:szCs w:val="24"/>
          <w:shd w:val="clear" w:color="auto" w:fill="FFFFFF"/>
          <w:lang w:val="hy-AM"/>
        </w:rPr>
        <w:t>66</w:t>
      </w:r>
      <w:r w:rsidR="00FD457D" w:rsidRPr="0022079A">
        <w:rPr>
          <w:rFonts w:ascii="GHEA Mariam" w:hAnsi="GHEA Mariam" w:cs="Arial"/>
          <w:color w:val="auto"/>
          <w:sz w:val="24"/>
          <w:szCs w:val="24"/>
          <w:shd w:val="clear" w:color="auto" w:fill="FFFFFF"/>
          <w:lang w:val="hy-AM"/>
        </w:rPr>
        <w:t>-րդ</w:t>
      </w:r>
      <w:r w:rsidR="00D2475A" w:rsidRPr="0022079A">
        <w:rPr>
          <w:rFonts w:ascii="GHEA Mariam" w:hAnsi="GHEA Mariam" w:cs="Arial"/>
          <w:color w:val="auto"/>
          <w:sz w:val="24"/>
          <w:szCs w:val="24"/>
          <w:shd w:val="clear" w:color="auto" w:fill="FFFFFF"/>
          <w:lang w:val="hy-AM"/>
        </w:rPr>
        <w:t xml:space="preserve"> </w:t>
      </w:r>
      <w:r w:rsidR="00FD457D" w:rsidRPr="0022079A">
        <w:rPr>
          <w:rFonts w:ascii="GHEA Mariam" w:hAnsi="GHEA Mariam" w:cs="Arial"/>
          <w:color w:val="auto"/>
          <w:sz w:val="24"/>
          <w:szCs w:val="24"/>
          <w:shd w:val="clear" w:color="auto" w:fill="FFFFFF"/>
          <w:lang w:val="hy-AM"/>
        </w:rPr>
        <w:t>հոդվածի 2-րդ</w:t>
      </w:r>
      <w:r w:rsidR="00D2475A" w:rsidRPr="0022079A">
        <w:rPr>
          <w:rFonts w:ascii="GHEA Mariam" w:hAnsi="GHEA Mariam" w:cs="Arial"/>
          <w:color w:val="auto"/>
          <w:sz w:val="24"/>
          <w:szCs w:val="24"/>
          <w:shd w:val="clear" w:color="auto" w:fill="FFFFFF"/>
          <w:lang w:val="hy-AM"/>
        </w:rPr>
        <w:t xml:space="preserve"> </w:t>
      </w:r>
      <w:r w:rsidR="00FD457D" w:rsidRPr="0022079A">
        <w:rPr>
          <w:rFonts w:ascii="GHEA Mariam" w:hAnsi="GHEA Mariam" w:cs="Arial"/>
          <w:color w:val="auto"/>
          <w:sz w:val="24"/>
          <w:szCs w:val="24"/>
          <w:shd w:val="clear" w:color="auto" w:fill="FFFFFF"/>
          <w:lang w:val="hy-AM"/>
        </w:rPr>
        <w:t xml:space="preserve">մասի </w:t>
      </w:r>
      <w:r w:rsidR="00873D2C" w:rsidRPr="0022079A">
        <w:rPr>
          <w:rFonts w:ascii="GHEA Mariam" w:hAnsi="GHEA Mariam" w:cs="Arial"/>
          <w:color w:val="auto"/>
          <w:sz w:val="24"/>
          <w:szCs w:val="24"/>
          <w:shd w:val="clear" w:color="auto" w:fill="FFFFFF"/>
          <w:lang w:val="hy-AM"/>
        </w:rPr>
        <w:t>6</w:t>
      </w:r>
      <w:r w:rsidR="00FD457D" w:rsidRPr="0022079A">
        <w:rPr>
          <w:rFonts w:ascii="GHEA Mariam" w:hAnsi="GHEA Mariam" w:cs="Arial"/>
          <w:color w:val="auto"/>
          <w:sz w:val="24"/>
          <w:szCs w:val="24"/>
          <w:shd w:val="clear" w:color="auto" w:fill="FFFFFF"/>
          <w:lang w:val="hy-AM"/>
        </w:rPr>
        <w:t xml:space="preserve">-րդ կետով </w:t>
      </w:r>
      <w:r w:rsidR="00873D2C" w:rsidRPr="0022079A">
        <w:rPr>
          <w:rFonts w:ascii="GHEA Mariam" w:hAnsi="GHEA Mariam" w:cs="Arial"/>
          <w:color w:val="auto"/>
          <w:sz w:val="24"/>
          <w:szCs w:val="24"/>
          <w:shd w:val="clear" w:color="auto" w:fill="FFFFFF"/>
          <w:lang w:val="hy-AM"/>
        </w:rPr>
        <w:t>մեղավոր ճանաչելով</w:t>
      </w:r>
      <w:r w:rsidR="002947B5" w:rsidRPr="0022079A">
        <w:rPr>
          <w:rFonts w:ascii="GHEA Mariam" w:hAnsi="GHEA Mariam" w:cs="Arial"/>
          <w:color w:val="auto"/>
          <w:sz w:val="24"/>
          <w:szCs w:val="24"/>
          <w:shd w:val="clear" w:color="auto" w:fill="FFFFFF"/>
          <w:lang w:val="hy-AM"/>
        </w:rPr>
        <w:t>,</w:t>
      </w:r>
      <w:r w:rsidR="00FD457D" w:rsidRPr="0022079A">
        <w:rPr>
          <w:rFonts w:ascii="GHEA Mariam" w:hAnsi="GHEA Mariam" w:cs="Arial"/>
          <w:color w:val="auto"/>
          <w:sz w:val="24"/>
          <w:szCs w:val="24"/>
          <w:shd w:val="clear" w:color="auto" w:fill="FFFFFF"/>
          <w:lang w:val="hy-AM"/>
        </w:rPr>
        <w:t xml:space="preserve"> իսկ </w:t>
      </w:r>
      <w:r w:rsidR="00AB461A" w:rsidRPr="0022079A">
        <w:rPr>
          <w:rFonts w:ascii="GHEA Mariam" w:hAnsi="GHEA Mariam"/>
          <w:color w:val="auto"/>
          <w:sz w:val="24"/>
          <w:szCs w:val="24"/>
          <w:u w:color="0D0D0D"/>
          <w:lang w:val="hy-AM"/>
        </w:rPr>
        <w:t xml:space="preserve">Վերաքննիչ </w:t>
      </w:r>
      <w:r w:rsidR="0048530A" w:rsidRPr="0022079A">
        <w:rPr>
          <w:rFonts w:ascii="GHEA Mariam" w:hAnsi="GHEA Mariam"/>
          <w:color w:val="auto"/>
          <w:sz w:val="24"/>
          <w:szCs w:val="24"/>
          <w:u w:color="0D0D0D"/>
          <w:lang w:val="hy-AM"/>
        </w:rPr>
        <w:t>դատարանը, Առաջին ատյանի դատարանի դատական ակտն</w:t>
      </w:r>
      <w:r w:rsidR="00AB461A" w:rsidRPr="0022079A">
        <w:rPr>
          <w:rFonts w:ascii="GHEA Mariam" w:hAnsi="GHEA Mariam"/>
          <w:color w:val="auto"/>
          <w:sz w:val="24"/>
          <w:szCs w:val="24"/>
          <w:u w:color="0D0D0D"/>
          <w:lang w:val="hy-AM"/>
        </w:rPr>
        <w:t xml:space="preserve"> </w:t>
      </w:r>
      <w:r w:rsidR="00873D2C" w:rsidRPr="0022079A">
        <w:rPr>
          <w:rFonts w:ascii="GHEA Mariam" w:hAnsi="GHEA Mariam"/>
          <w:color w:val="auto"/>
          <w:sz w:val="24"/>
          <w:szCs w:val="24"/>
          <w:u w:color="0D0D0D"/>
          <w:lang w:val="hy-AM"/>
        </w:rPr>
        <w:t>անփոփոխ</w:t>
      </w:r>
      <w:r w:rsidR="00AB461A" w:rsidRPr="0022079A">
        <w:rPr>
          <w:rFonts w:ascii="GHEA Mariam" w:hAnsi="GHEA Mariam"/>
          <w:color w:val="auto"/>
          <w:sz w:val="24"/>
          <w:szCs w:val="24"/>
          <w:u w:color="0D0D0D"/>
          <w:lang w:val="hy-AM"/>
        </w:rPr>
        <w:t xml:space="preserve"> թողնելով</w:t>
      </w:r>
      <w:r w:rsidR="0048530A" w:rsidRPr="0022079A">
        <w:rPr>
          <w:rFonts w:ascii="GHEA Mariam" w:hAnsi="GHEA Mariam"/>
          <w:color w:val="auto"/>
          <w:sz w:val="24"/>
          <w:szCs w:val="24"/>
          <w:u w:color="0D0D0D"/>
          <w:lang w:val="hy-AM"/>
        </w:rPr>
        <w:t>,</w:t>
      </w:r>
      <w:r w:rsidR="00AB461A" w:rsidRPr="0022079A">
        <w:rPr>
          <w:rFonts w:ascii="GHEA Mariam" w:hAnsi="GHEA Mariam"/>
          <w:color w:val="auto"/>
          <w:sz w:val="24"/>
          <w:szCs w:val="24"/>
          <w:u w:color="0D0D0D"/>
          <w:lang w:val="hy-AM"/>
        </w:rPr>
        <w:t xml:space="preserve"> </w:t>
      </w:r>
      <w:r w:rsidR="0054394C" w:rsidRPr="0022079A">
        <w:rPr>
          <w:rFonts w:ascii="GHEA Mariam" w:hAnsi="GHEA Mariam"/>
          <w:color w:val="auto"/>
          <w:sz w:val="24"/>
          <w:szCs w:val="24"/>
          <w:u w:color="0D0D0D"/>
          <w:lang w:val="hy-AM"/>
        </w:rPr>
        <w:t xml:space="preserve">թույլ են տվել </w:t>
      </w:r>
      <w:r w:rsidR="0054394C" w:rsidRPr="0022079A">
        <w:rPr>
          <w:rFonts w:ascii="GHEA Mariam" w:eastAsia="GHEA Mariam" w:hAnsi="GHEA Mariam" w:cs="GHEA Mariam"/>
          <w:color w:val="auto"/>
          <w:sz w:val="24"/>
          <w:szCs w:val="24"/>
          <w:lang w:val="hy-AM"/>
        </w:rPr>
        <w:t>նյութական օրենքի ոչ ճիշտ կիրառում</w:t>
      </w:r>
      <w:r w:rsidR="00552F7E">
        <w:rPr>
          <w:rFonts w:ascii="GHEA Mariam" w:eastAsia="GHEA Mariam" w:hAnsi="GHEA Mariam" w:cs="GHEA Mariam"/>
          <w:color w:val="auto"/>
          <w:sz w:val="24"/>
          <w:szCs w:val="24"/>
          <w:lang w:val="hy-AM"/>
        </w:rPr>
        <w:t>,</w:t>
      </w:r>
      <w:r w:rsidR="0054394C" w:rsidRPr="0022079A">
        <w:rPr>
          <w:rFonts w:ascii="GHEA Mariam" w:eastAsia="GHEA Mariam" w:hAnsi="GHEA Mariam" w:cs="GHEA Mariam"/>
          <w:color w:val="auto"/>
          <w:sz w:val="24"/>
          <w:szCs w:val="24"/>
          <w:lang w:val="hy-AM"/>
        </w:rPr>
        <w:t xml:space="preserve"> ինչը, համաձայն ՀՀ քրեական դատավարության օրենսգրքի 3</w:t>
      </w:r>
      <w:r w:rsidR="00552F7E">
        <w:rPr>
          <w:rFonts w:ascii="GHEA Mariam" w:eastAsia="GHEA Mariam" w:hAnsi="GHEA Mariam" w:cs="GHEA Mariam"/>
          <w:color w:val="auto"/>
          <w:sz w:val="24"/>
          <w:szCs w:val="24"/>
          <w:lang w:val="hy-AM"/>
        </w:rPr>
        <w:t>87</w:t>
      </w:r>
      <w:r w:rsidR="0054394C" w:rsidRPr="0022079A">
        <w:rPr>
          <w:rFonts w:ascii="GHEA Mariam" w:eastAsia="GHEA Mariam" w:hAnsi="GHEA Mariam" w:cs="GHEA Mariam"/>
          <w:color w:val="auto"/>
          <w:sz w:val="24"/>
          <w:szCs w:val="24"/>
          <w:lang w:val="hy-AM"/>
        </w:rPr>
        <w:t>-րդ հոդվածի</w:t>
      </w:r>
      <w:r w:rsidR="00EA66D4" w:rsidRPr="0022079A">
        <w:rPr>
          <w:rFonts w:ascii="GHEA Mariam" w:eastAsia="GHEA Mariam" w:hAnsi="GHEA Mariam" w:cs="GHEA Mariam"/>
          <w:color w:val="auto"/>
          <w:sz w:val="24"/>
          <w:szCs w:val="24"/>
          <w:lang w:val="hy-AM"/>
        </w:rPr>
        <w:t>՝</w:t>
      </w:r>
      <w:r w:rsidR="0054394C" w:rsidRPr="0022079A">
        <w:rPr>
          <w:rFonts w:ascii="GHEA Mariam" w:eastAsia="GHEA Mariam" w:hAnsi="GHEA Mariam" w:cs="GHEA Mariam"/>
          <w:color w:val="auto"/>
          <w:sz w:val="24"/>
          <w:szCs w:val="24"/>
          <w:lang w:val="hy-AM"/>
        </w:rPr>
        <w:t xml:space="preserve"> ստորադաս դատարանների դատական ակտերը բեկանելու հիմք է։ Միաժամանակ, հիմք ընդունելով </w:t>
      </w:r>
      <w:r w:rsidR="002C75B4">
        <w:rPr>
          <w:rFonts w:ascii="GHEA Mariam" w:eastAsia="GHEA Mariam" w:hAnsi="GHEA Mariam" w:cs="GHEA Mariam"/>
          <w:color w:val="auto"/>
          <w:sz w:val="24"/>
          <w:szCs w:val="24"/>
          <w:lang w:val="hy-AM"/>
        </w:rPr>
        <w:t xml:space="preserve">                               </w:t>
      </w:r>
      <w:r w:rsidR="00552F7E">
        <w:rPr>
          <w:rFonts w:ascii="GHEA Mariam" w:eastAsia="GHEA Mariam" w:hAnsi="GHEA Mariam" w:cs="GHEA Mariam"/>
          <w:color w:val="auto"/>
          <w:sz w:val="24"/>
          <w:szCs w:val="24"/>
          <w:lang w:val="hy-AM"/>
        </w:rPr>
        <w:t xml:space="preserve">նույն </w:t>
      </w:r>
      <w:r w:rsidR="0054394C" w:rsidRPr="0022079A">
        <w:rPr>
          <w:rFonts w:ascii="GHEA Mariam" w:eastAsia="GHEA Mariam" w:hAnsi="GHEA Mariam" w:cs="GHEA Mariam"/>
          <w:color w:val="auto"/>
          <w:sz w:val="24"/>
          <w:szCs w:val="24"/>
          <w:lang w:val="hy-AM"/>
        </w:rPr>
        <w:t xml:space="preserve">հոդվածի </w:t>
      </w:r>
      <w:r w:rsidR="0054394C" w:rsidRPr="002C75B4">
        <w:rPr>
          <w:rFonts w:ascii="GHEA Mariam" w:eastAsia="GHEA Mariam" w:hAnsi="GHEA Mariam" w:cs="GHEA Mariam"/>
          <w:color w:val="auto"/>
          <w:sz w:val="24"/>
          <w:szCs w:val="24"/>
          <w:lang w:val="hy-AM"/>
        </w:rPr>
        <w:t>3-րդ մասի</w:t>
      </w:r>
      <w:r w:rsidR="0054394C" w:rsidRPr="0022079A">
        <w:rPr>
          <w:rFonts w:ascii="GHEA Mariam" w:eastAsia="GHEA Mariam" w:hAnsi="GHEA Mariam" w:cs="GHEA Mariam"/>
          <w:color w:val="auto"/>
          <w:sz w:val="24"/>
          <w:szCs w:val="24"/>
          <w:lang w:val="hy-AM"/>
        </w:rPr>
        <w:t xml:space="preserve"> պահանջը՝ Վճռաբեկ դատարանը գտնում է, որ սույն գործով թույլ տրված խախտումը վերացնելու ամենապատշաճ միջոցը ստորադաս դատարանների դատական ակտերը փոփոխելն է։</w:t>
      </w:r>
    </w:p>
    <w:p w14:paraId="1DA1E03B" w14:textId="4C7A0885" w:rsidR="0054394C" w:rsidRPr="0022079A" w:rsidRDefault="0054394C" w:rsidP="0054394C">
      <w:pPr>
        <w:tabs>
          <w:tab w:val="left" w:pos="567"/>
        </w:tabs>
        <w:spacing w:line="360" w:lineRule="auto"/>
        <w:ind w:left="-2" w:firstLine="567"/>
        <w:jc w:val="both"/>
        <w:rPr>
          <w:rFonts w:ascii="GHEA Mariam" w:eastAsia="GHEA Mariam" w:hAnsi="GHEA Mariam" w:cs="GHEA Mariam"/>
          <w:color w:val="auto"/>
          <w:sz w:val="24"/>
          <w:szCs w:val="24"/>
          <w:lang w:val="hy-AM"/>
        </w:rPr>
      </w:pPr>
      <w:r w:rsidRPr="0022079A">
        <w:rPr>
          <w:rFonts w:ascii="GHEA Mariam" w:eastAsia="GHEA Mariam" w:hAnsi="GHEA Mariam" w:cs="GHEA Mariam"/>
          <w:color w:val="auto"/>
          <w:sz w:val="24"/>
          <w:szCs w:val="24"/>
          <w:lang w:val="hy-AM"/>
        </w:rPr>
        <w:t>Հետևաբար, Վճռաբեկ դատարանը գտնում է, որ Առաջին ատյանի դատարանի՝ 2024 թվականի հունիսի 14-ի դատավճիռը և այն անփոփոխ թող</w:t>
      </w:r>
      <w:r w:rsidR="00A910C0" w:rsidRPr="0022079A">
        <w:rPr>
          <w:rFonts w:ascii="GHEA Mariam" w:eastAsia="GHEA Mariam" w:hAnsi="GHEA Mariam" w:cs="GHEA Mariam"/>
          <w:color w:val="auto"/>
          <w:sz w:val="24"/>
          <w:szCs w:val="24"/>
          <w:lang w:val="hy-AM"/>
        </w:rPr>
        <w:t xml:space="preserve">նելու մասին Վերաքննիչ դատարանի՝ 2024 թվականի սեպտեմբերի 20-ի որոշումը պետք է բեկանել և Վահե Բադիկյանին ՀՀ քրեական օրենսգրքի 166-րդ հոդվածի 2-րդ մասի </w:t>
      </w:r>
      <w:r w:rsidR="00A910C0" w:rsidRPr="0022079A">
        <w:rPr>
          <w:rFonts w:ascii="GHEA Mariam" w:eastAsia="GHEA Mariam" w:hAnsi="GHEA Mariam" w:cs="GHEA Mariam"/>
          <w:color w:val="auto"/>
          <w:sz w:val="24"/>
          <w:szCs w:val="24"/>
          <w:lang w:val="hy-AM"/>
        </w:rPr>
        <w:lastRenderedPageBreak/>
        <w:t xml:space="preserve">6-րդ կետով մեղսագրված արարքը </w:t>
      </w:r>
      <w:r w:rsidR="00023348" w:rsidRPr="0022079A">
        <w:rPr>
          <w:rFonts w:ascii="GHEA Mariam" w:eastAsia="GHEA Mariam" w:hAnsi="GHEA Mariam" w:cs="GHEA Mariam"/>
          <w:color w:val="auto"/>
          <w:sz w:val="24"/>
          <w:szCs w:val="24"/>
          <w:lang w:val="hy-AM"/>
        </w:rPr>
        <w:t>վերա</w:t>
      </w:r>
      <w:r w:rsidR="00A910C0" w:rsidRPr="0022079A">
        <w:rPr>
          <w:rFonts w:ascii="GHEA Mariam" w:eastAsia="GHEA Mariam" w:hAnsi="GHEA Mariam" w:cs="GHEA Mariam"/>
          <w:color w:val="auto"/>
          <w:sz w:val="24"/>
          <w:szCs w:val="24"/>
          <w:lang w:val="hy-AM"/>
        </w:rPr>
        <w:t xml:space="preserve">որակել նույն օրենսգրքի 166-րդ հոդվածի </w:t>
      </w:r>
      <w:r w:rsidR="002C75B4">
        <w:rPr>
          <w:rFonts w:ascii="GHEA Mariam" w:eastAsia="GHEA Mariam" w:hAnsi="GHEA Mariam" w:cs="GHEA Mariam"/>
          <w:color w:val="auto"/>
          <w:sz w:val="24"/>
          <w:szCs w:val="24"/>
          <w:lang w:val="hy-AM"/>
        </w:rPr>
        <w:t xml:space="preserve">                </w:t>
      </w:r>
      <w:r w:rsidR="00A910C0" w:rsidRPr="0022079A">
        <w:rPr>
          <w:rFonts w:ascii="GHEA Mariam" w:eastAsia="GHEA Mariam" w:hAnsi="GHEA Mariam" w:cs="GHEA Mariam"/>
          <w:color w:val="auto"/>
          <w:sz w:val="24"/>
          <w:szCs w:val="24"/>
          <w:lang w:val="hy-AM"/>
        </w:rPr>
        <w:t>1-ին մաս</w:t>
      </w:r>
      <w:r w:rsidR="00552F7E">
        <w:rPr>
          <w:rFonts w:ascii="GHEA Mariam" w:eastAsia="GHEA Mariam" w:hAnsi="GHEA Mariam" w:cs="GHEA Mariam"/>
          <w:color w:val="auto"/>
          <w:sz w:val="24"/>
          <w:szCs w:val="24"/>
          <w:lang w:val="hy-AM"/>
        </w:rPr>
        <w:t>ի 1-ին կետ</w:t>
      </w:r>
      <w:r w:rsidR="005730FB">
        <w:rPr>
          <w:rFonts w:ascii="GHEA Mariam" w:eastAsia="GHEA Mariam" w:hAnsi="GHEA Mariam" w:cs="GHEA Mariam"/>
          <w:color w:val="auto"/>
          <w:sz w:val="24"/>
          <w:szCs w:val="24"/>
          <w:lang w:val="hy-AM"/>
        </w:rPr>
        <w:t>ով</w:t>
      </w:r>
      <w:r w:rsidR="00A910C0" w:rsidRPr="0022079A">
        <w:rPr>
          <w:rFonts w:ascii="GHEA Mariam" w:eastAsia="GHEA Mariam" w:hAnsi="GHEA Mariam" w:cs="GHEA Mariam"/>
          <w:color w:val="auto"/>
          <w:sz w:val="24"/>
          <w:szCs w:val="24"/>
          <w:lang w:val="hy-AM"/>
        </w:rPr>
        <w:t>։</w:t>
      </w:r>
    </w:p>
    <w:p w14:paraId="5C1405F2" w14:textId="323E46AC" w:rsidR="005C1E34" w:rsidRPr="0022079A" w:rsidRDefault="00431C85" w:rsidP="005C1E34">
      <w:pPr>
        <w:spacing w:line="360" w:lineRule="auto"/>
        <w:ind w:right="-2" w:firstLine="567"/>
        <w:jc w:val="both"/>
        <w:rPr>
          <w:rFonts w:ascii="GHEA Mariam" w:hAnsi="GHEA Mariam"/>
          <w:color w:val="auto"/>
          <w:sz w:val="24"/>
          <w:szCs w:val="24"/>
          <w:lang w:val="hy-AM"/>
        </w:rPr>
      </w:pPr>
      <w:r w:rsidRPr="0022079A">
        <w:rPr>
          <w:rFonts w:ascii="GHEA Mariam" w:hAnsi="GHEA Mariam"/>
          <w:color w:val="auto"/>
          <w:sz w:val="24"/>
          <w:szCs w:val="24"/>
          <w:lang w:val="hy-AM"/>
        </w:rPr>
        <w:t>2</w:t>
      </w:r>
      <w:r w:rsidR="001805D6">
        <w:rPr>
          <w:rFonts w:ascii="GHEA Mariam" w:hAnsi="GHEA Mariam"/>
          <w:color w:val="auto"/>
          <w:sz w:val="24"/>
          <w:szCs w:val="24"/>
          <w:lang w:val="hy-AM"/>
        </w:rPr>
        <w:t>1</w:t>
      </w:r>
      <w:r w:rsidRPr="0022079A">
        <w:rPr>
          <w:rFonts w:ascii="GHEA Mariam" w:hAnsi="GHEA Mariam"/>
          <w:color w:val="auto"/>
          <w:sz w:val="24"/>
          <w:szCs w:val="24"/>
          <w:lang w:val="hy-AM"/>
        </w:rPr>
        <w:t xml:space="preserve">. </w:t>
      </w:r>
      <w:r w:rsidR="00023348" w:rsidRPr="0022079A">
        <w:rPr>
          <w:rFonts w:ascii="GHEA Mariam" w:hAnsi="GHEA Mariam"/>
          <w:color w:val="auto"/>
          <w:sz w:val="24"/>
          <w:szCs w:val="24"/>
          <w:lang w:val="hy-AM"/>
        </w:rPr>
        <w:t>Անդրադառնալով Վ</w:t>
      </w:r>
      <w:r w:rsidR="00023348" w:rsidRPr="0022079A">
        <w:rPr>
          <w:rFonts w:ascii="Cambria Math" w:hAnsi="Cambria Math" w:cs="Cambria Math"/>
          <w:color w:val="auto"/>
          <w:sz w:val="24"/>
          <w:szCs w:val="24"/>
          <w:lang w:val="hy-AM"/>
        </w:rPr>
        <w:t>․</w:t>
      </w:r>
      <w:r w:rsidR="00023348" w:rsidRPr="0022079A">
        <w:rPr>
          <w:rFonts w:ascii="GHEA Mariam" w:hAnsi="GHEA Mariam"/>
          <w:color w:val="auto"/>
          <w:sz w:val="24"/>
          <w:szCs w:val="24"/>
          <w:lang w:val="hy-AM"/>
        </w:rPr>
        <w:t xml:space="preserve">Բադիկյանի նկատմամբ ՀՀ քրեական օրենսգրքի </w:t>
      </w:r>
      <w:r w:rsidR="002C75B4">
        <w:rPr>
          <w:rFonts w:ascii="GHEA Mariam" w:hAnsi="GHEA Mariam"/>
          <w:color w:val="auto"/>
          <w:sz w:val="24"/>
          <w:szCs w:val="24"/>
          <w:lang w:val="hy-AM"/>
        </w:rPr>
        <w:t xml:space="preserve">                 </w:t>
      </w:r>
      <w:r w:rsidR="00023348" w:rsidRPr="0022079A">
        <w:rPr>
          <w:rFonts w:ascii="GHEA Mariam" w:hAnsi="GHEA Mariam"/>
          <w:color w:val="auto"/>
          <w:sz w:val="24"/>
          <w:szCs w:val="24"/>
          <w:shd w:val="clear" w:color="auto" w:fill="FFFFFF"/>
          <w:lang w:val="hy-AM"/>
        </w:rPr>
        <w:t>166-րդ հոդվածի 1-ին մաս</w:t>
      </w:r>
      <w:r w:rsidR="00552F7E">
        <w:rPr>
          <w:rFonts w:ascii="GHEA Mariam" w:hAnsi="GHEA Mariam"/>
          <w:color w:val="auto"/>
          <w:sz w:val="24"/>
          <w:szCs w:val="24"/>
          <w:shd w:val="clear" w:color="auto" w:fill="FFFFFF"/>
          <w:lang w:val="hy-AM"/>
        </w:rPr>
        <w:t>ի 1-ին կետ</w:t>
      </w:r>
      <w:r w:rsidR="005730FB">
        <w:rPr>
          <w:rFonts w:ascii="GHEA Mariam" w:hAnsi="GHEA Mariam"/>
          <w:color w:val="auto"/>
          <w:sz w:val="24"/>
          <w:szCs w:val="24"/>
          <w:shd w:val="clear" w:color="auto" w:fill="FFFFFF"/>
          <w:lang w:val="hy-AM"/>
        </w:rPr>
        <w:t xml:space="preserve">ով </w:t>
      </w:r>
      <w:r w:rsidR="00023348" w:rsidRPr="0022079A">
        <w:rPr>
          <w:rFonts w:ascii="GHEA Mariam" w:hAnsi="GHEA Mariam"/>
          <w:color w:val="auto"/>
          <w:sz w:val="24"/>
          <w:szCs w:val="24"/>
          <w:lang w:val="hy-AM"/>
        </w:rPr>
        <w:t>պատիժ նշանակելու հարցին՝ Վճռաբեկ դատարանը, պատժի նշանակման համաչափության վերաբերյալ նախկինում արտահայտած դիրքորոշումների</w:t>
      </w:r>
      <w:r w:rsidR="00023348" w:rsidRPr="0022079A">
        <w:rPr>
          <w:rStyle w:val="FootnoteReference"/>
          <w:rFonts w:ascii="GHEA Mariam" w:hAnsi="GHEA Mariam"/>
          <w:color w:val="auto"/>
          <w:sz w:val="24"/>
          <w:szCs w:val="24"/>
          <w:lang w:val="hy-AM"/>
        </w:rPr>
        <w:footnoteReference w:id="8"/>
      </w:r>
      <w:r w:rsidR="00023348" w:rsidRPr="0022079A">
        <w:rPr>
          <w:rFonts w:ascii="GHEA Mariam" w:hAnsi="GHEA Mariam"/>
          <w:color w:val="auto"/>
          <w:sz w:val="24"/>
          <w:szCs w:val="24"/>
          <w:lang w:val="hy-AM"/>
        </w:rPr>
        <w:t xml:space="preserve"> լույսի ներքո ուսումնասիրության և գնահատման ենթարկելով</w:t>
      </w:r>
      <w:r w:rsidR="00023348" w:rsidRPr="0022079A">
        <w:rPr>
          <w:rFonts w:ascii="GHEA Mariam" w:hAnsi="GHEA Mariam"/>
          <w:color w:val="auto"/>
          <w:lang w:val="hy-AM"/>
        </w:rPr>
        <w:t xml:space="preserve"> </w:t>
      </w:r>
      <w:r w:rsidR="00023348" w:rsidRPr="0022079A">
        <w:rPr>
          <w:rFonts w:ascii="GHEA Mariam" w:hAnsi="GHEA Mariam"/>
          <w:color w:val="auto"/>
          <w:sz w:val="24"/>
          <w:szCs w:val="24"/>
          <w:lang w:val="hy-AM"/>
        </w:rPr>
        <w:t>Վ</w:t>
      </w:r>
      <w:r w:rsidR="0051693C" w:rsidRPr="0022079A">
        <w:rPr>
          <w:rFonts w:ascii="GHEA Mariam" w:hAnsi="GHEA Mariam"/>
          <w:color w:val="auto"/>
          <w:sz w:val="24"/>
          <w:szCs w:val="24"/>
          <w:lang w:val="hy-AM"/>
        </w:rPr>
        <w:t>.</w:t>
      </w:r>
      <w:r w:rsidR="00023348" w:rsidRPr="0022079A">
        <w:rPr>
          <w:rFonts w:ascii="GHEA Mariam" w:hAnsi="GHEA Mariam"/>
          <w:color w:val="auto"/>
          <w:sz w:val="24"/>
          <w:szCs w:val="24"/>
          <w:lang w:val="hy-AM"/>
        </w:rPr>
        <w:t xml:space="preserve">Բադիկյանի կատարած հանցագործության բնույթն ու վտանգավորության աստիճանը, </w:t>
      </w:r>
      <w:r w:rsidR="00AD1568" w:rsidRPr="0022079A">
        <w:rPr>
          <w:rFonts w:ascii="GHEA Mariam" w:hAnsi="GHEA Mariam"/>
          <w:color w:val="auto"/>
          <w:sz w:val="24"/>
          <w:szCs w:val="24"/>
          <w:lang w:val="hy-AM"/>
        </w:rPr>
        <w:t xml:space="preserve">խախտված հասարակական հարաբերության նշանակությունը և այդ ոլորտում պետության քրեաիրավական քաղաքականությունը, </w:t>
      </w:r>
      <w:r w:rsidR="006E3C09" w:rsidRPr="0022079A">
        <w:rPr>
          <w:rFonts w:ascii="GHEA Mariam" w:hAnsi="GHEA Mariam"/>
          <w:color w:val="auto"/>
          <w:sz w:val="24"/>
          <w:szCs w:val="24"/>
          <w:lang w:val="hy-AM"/>
        </w:rPr>
        <w:t>մեղադրյալի</w:t>
      </w:r>
      <w:r w:rsidR="00AD1568" w:rsidRPr="0022079A">
        <w:rPr>
          <w:rFonts w:ascii="GHEA Mariam" w:hAnsi="GHEA Mariam"/>
          <w:color w:val="auto"/>
          <w:sz w:val="24"/>
          <w:szCs w:val="24"/>
          <w:lang w:val="hy-AM"/>
        </w:rPr>
        <w:t xml:space="preserve"> անձը բնութագրող հանգամանքներ</w:t>
      </w:r>
      <w:r w:rsidR="006E3C09" w:rsidRPr="0022079A">
        <w:rPr>
          <w:rFonts w:ascii="GHEA Mariam" w:hAnsi="GHEA Mariam"/>
          <w:color w:val="auto"/>
          <w:sz w:val="24"/>
          <w:szCs w:val="24"/>
          <w:lang w:val="hy-AM"/>
        </w:rPr>
        <w:t>ը</w:t>
      </w:r>
      <w:r w:rsidR="00AB284E" w:rsidRPr="0022079A">
        <w:rPr>
          <w:rFonts w:ascii="GHEA Mariam" w:hAnsi="GHEA Mariam"/>
          <w:color w:val="auto"/>
          <w:sz w:val="24"/>
          <w:szCs w:val="24"/>
          <w:lang w:val="hy-AM"/>
        </w:rPr>
        <w:t xml:space="preserve">՝ այդ թվում՝ տարիքը, քրեական պատասխանատվությունը կամ պատիժը մեղմացնող և ծանրացնող հանգամանքների բացակայությունը, </w:t>
      </w:r>
      <w:r w:rsidR="00023348" w:rsidRPr="0022079A">
        <w:rPr>
          <w:rFonts w:ascii="GHEA Mariam" w:hAnsi="GHEA Mariam"/>
          <w:color w:val="auto"/>
          <w:sz w:val="24"/>
          <w:szCs w:val="24"/>
          <w:lang w:val="hy-AM"/>
        </w:rPr>
        <w:t>գտնում է, որ ՀՀ քրեական օրենսգրքի 166-րդ հոդվածի 1-ին մաս</w:t>
      </w:r>
      <w:r w:rsidR="00096533">
        <w:rPr>
          <w:rFonts w:ascii="GHEA Mariam" w:hAnsi="GHEA Mariam"/>
          <w:color w:val="auto"/>
          <w:sz w:val="24"/>
          <w:szCs w:val="24"/>
          <w:lang w:val="hy-AM"/>
        </w:rPr>
        <w:t>ի 1-ին կետ</w:t>
      </w:r>
      <w:r w:rsidR="005730FB">
        <w:rPr>
          <w:rFonts w:ascii="GHEA Mariam" w:hAnsi="GHEA Mariam"/>
          <w:color w:val="auto"/>
          <w:sz w:val="24"/>
          <w:szCs w:val="24"/>
          <w:lang w:val="hy-AM"/>
        </w:rPr>
        <w:t xml:space="preserve">ով </w:t>
      </w:r>
      <w:proofErr w:type="spellStart"/>
      <w:r w:rsidR="00023348" w:rsidRPr="0022079A">
        <w:rPr>
          <w:rFonts w:ascii="GHEA Mariam" w:hAnsi="GHEA Mariam"/>
          <w:color w:val="auto"/>
          <w:sz w:val="24"/>
          <w:szCs w:val="24"/>
          <w:lang w:val="hy-AM"/>
        </w:rPr>
        <w:t>Վ</w:t>
      </w:r>
      <w:r w:rsidR="0051693C" w:rsidRPr="0022079A">
        <w:rPr>
          <w:rFonts w:ascii="GHEA Mariam" w:hAnsi="GHEA Mariam"/>
          <w:color w:val="auto"/>
          <w:sz w:val="24"/>
          <w:szCs w:val="24"/>
          <w:lang w:val="hy-AM"/>
        </w:rPr>
        <w:t>.</w:t>
      </w:r>
      <w:r w:rsidR="00023348" w:rsidRPr="0022079A">
        <w:rPr>
          <w:rFonts w:ascii="GHEA Mariam" w:hAnsi="GHEA Mariam"/>
          <w:color w:val="auto"/>
          <w:sz w:val="24"/>
          <w:szCs w:val="24"/>
          <w:lang w:val="hy-AM"/>
        </w:rPr>
        <w:t>Բադիկյանի</w:t>
      </w:r>
      <w:proofErr w:type="spellEnd"/>
      <w:r w:rsidR="00023348" w:rsidRPr="0022079A">
        <w:rPr>
          <w:rFonts w:ascii="GHEA Mariam" w:hAnsi="GHEA Mariam"/>
          <w:color w:val="auto"/>
          <w:sz w:val="24"/>
          <w:szCs w:val="24"/>
          <w:lang w:val="hy-AM"/>
        </w:rPr>
        <w:t xml:space="preserve"> նկատմամբ պետք է պատիժ նշանակել ազատազրկում՝ 3 (երեք) տարի ժամկետով։</w:t>
      </w:r>
      <w:r w:rsidR="00A931AD" w:rsidRPr="0022079A">
        <w:rPr>
          <w:rFonts w:ascii="GHEA Mariam" w:hAnsi="GHEA Mariam"/>
          <w:color w:val="auto"/>
          <w:sz w:val="24"/>
          <w:szCs w:val="24"/>
          <w:lang w:val="hy-AM"/>
        </w:rPr>
        <w:t xml:space="preserve"> </w:t>
      </w:r>
      <w:r w:rsidR="005C1E34" w:rsidRPr="0022079A">
        <w:rPr>
          <w:rFonts w:ascii="GHEA Mariam" w:hAnsi="GHEA Mariam"/>
          <w:color w:val="auto"/>
          <w:sz w:val="24"/>
          <w:szCs w:val="24"/>
          <w:lang w:val="hy-AM"/>
        </w:rPr>
        <w:t>ՀՀ քրեական օրենսգրքի 79-րդ հոդվածի 3-րդ մասով սահմանված կարգով մեղադրյալ Վ</w:t>
      </w:r>
      <w:r w:rsidR="0051693C" w:rsidRPr="0022079A">
        <w:rPr>
          <w:rFonts w:ascii="GHEA Mariam" w:hAnsi="GHEA Mariam"/>
          <w:color w:val="auto"/>
          <w:sz w:val="24"/>
          <w:szCs w:val="24"/>
          <w:lang w:val="hy-AM"/>
        </w:rPr>
        <w:t>.</w:t>
      </w:r>
      <w:r w:rsidR="005C1E34" w:rsidRPr="0022079A">
        <w:rPr>
          <w:rFonts w:ascii="GHEA Mariam" w:hAnsi="GHEA Mariam"/>
          <w:color w:val="auto"/>
          <w:sz w:val="24"/>
          <w:szCs w:val="24"/>
          <w:lang w:val="hy-AM"/>
        </w:rPr>
        <w:t>Բադիկյանի անազատության մեջ գտնվելու 3 (երեք) օրը պետք է հաշվակցել նրա պատժի ժամկետին և վերջնական պատիժ նշանակել ազատազրկում՝ 2 (երկու) տարի 11 (տասնմեկ) ամիս 27 (քսանյոթ) օր ժամկետով։ Պատժի կրման սկիզբը պետք է հաշվել 2023 թվականի հուլիսի 12-ից։</w:t>
      </w:r>
    </w:p>
    <w:p w14:paraId="6B0002CF" w14:textId="29FB61E1" w:rsidR="000034E8" w:rsidRPr="0022079A" w:rsidRDefault="000034E8" w:rsidP="000034E8">
      <w:pPr>
        <w:tabs>
          <w:tab w:val="left" w:pos="567"/>
        </w:tabs>
        <w:spacing w:line="360" w:lineRule="auto"/>
        <w:ind w:left="-2" w:firstLine="567"/>
        <w:jc w:val="both"/>
        <w:rPr>
          <w:rFonts w:ascii="GHEA Mariam" w:hAnsi="GHEA Mariam"/>
          <w:color w:val="auto"/>
          <w:sz w:val="24"/>
          <w:szCs w:val="24"/>
          <w:lang w:val="hy-AM"/>
        </w:rPr>
      </w:pPr>
      <w:r w:rsidRPr="0022079A">
        <w:rPr>
          <w:rFonts w:ascii="GHEA Mariam" w:hAnsi="GHEA Mariam"/>
          <w:color w:val="auto"/>
          <w:sz w:val="24"/>
          <w:szCs w:val="24"/>
          <w:lang w:val="hy-AM"/>
        </w:rPr>
        <w:t>2</w:t>
      </w:r>
      <w:r w:rsidR="001805D6">
        <w:rPr>
          <w:rFonts w:ascii="GHEA Mariam" w:hAnsi="GHEA Mariam"/>
          <w:color w:val="auto"/>
          <w:sz w:val="24"/>
          <w:szCs w:val="24"/>
          <w:lang w:val="hy-AM"/>
        </w:rPr>
        <w:t>2</w:t>
      </w:r>
      <w:r w:rsidRPr="0022079A">
        <w:rPr>
          <w:rFonts w:ascii="GHEA Mariam" w:hAnsi="GHEA Mariam"/>
          <w:color w:val="auto"/>
          <w:sz w:val="24"/>
          <w:szCs w:val="24"/>
          <w:lang w:val="hy-AM"/>
        </w:rPr>
        <w:t xml:space="preserve">. </w:t>
      </w:r>
      <w:r w:rsidR="00A15968" w:rsidRPr="0022079A">
        <w:rPr>
          <w:rFonts w:ascii="GHEA Mariam" w:hAnsi="GHEA Mariam"/>
          <w:color w:val="auto"/>
          <w:sz w:val="24"/>
          <w:szCs w:val="24"/>
          <w:lang w:val="hy-AM"/>
        </w:rPr>
        <w:t>Միաժամանակ անդրադառնալով</w:t>
      </w:r>
      <w:r w:rsidRPr="0022079A">
        <w:rPr>
          <w:rFonts w:ascii="GHEA Mariam" w:hAnsi="GHEA Mariam"/>
          <w:color w:val="auto"/>
          <w:sz w:val="24"/>
          <w:szCs w:val="24"/>
          <w:lang w:val="hy-AM"/>
        </w:rPr>
        <w:t xml:space="preserve"> Վ.Բադիկյանի նկատմամբ նշանակված պատիժը պայմանականորեն չկիրառելու վերաբերյալ բողոքաբերի</w:t>
      </w:r>
      <w:r w:rsidR="007E7B0C" w:rsidRPr="0022079A">
        <w:rPr>
          <w:rFonts w:ascii="GHEA Mariam" w:hAnsi="GHEA Mariam"/>
          <w:color w:val="auto"/>
          <w:sz w:val="24"/>
          <w:szCs w:val="24"/>
          <w:lang w:val="hy-AM"/>
        </w:rPr>
        <w:t xml:space="preserve"> </w:t>
      </w:r>
      <w:r w:rsidRPr="0022079A">
        <w:rPr>
          <w:rFonts w:ascii="GHEA Mariam" w:hAnsi="GHEA Mariam"/>
          <w:color w:val="auto"/>
          <w:sz w:val="24"/>
          <w:szCs w:val="24"/>
          <w:lang w:val="hy-AM"/>
        </w:rPr>
        <w:t>փաստարկին</w:t>
      </w:r>
      <w:r w:rsidR="00A15968" w:rsidRPr="0022079A">
        <w:rPr>
          <w:rFonts w:ascii="GHEA Mariam" w:hAnsi="GHEA Mariam"/>
          <w:color w:val="auto"/>
          <w:sz w:val="24"/>
          <w:szCs w:val="24"/>
          <w:lang w:val="hy-AM"/>
        </w:rPr>
        <w:t>՝</w:t>
      </w:r>
      <w:r w:rsidRPr="0022079A">
        <w:rPr>
          <w:rFonts w:ascii="GHEA Mariam" w:hAnsi="GHEA Mariam"/>
          <w:color w:val="auto"/>
          <w:sz w:val="24"/>
          <w:szCs w:val="24"/>
          <w:lang w:val="hy-AM"/>
        </w:rPr>
        <w:t xml:space="preserve"> Վճռաբեկ դատարանը, հիմք ընդունելով պատիժը պայմանականորեն չկիրառելու վերաբերյալ  նախկինում արտահայտած իրավական դիրքորոշումները</w:t>
      </w:r>
      <w:r w:rsidRPr="0022079A">
        <w:rPr>
          <w:rStyle w:val="FootnoteReference"/>
          <w:rFonts w:ascii="GHEA Mariam" w:hAnsi="GHEA Mariam"/>
          <w:color w:val="auto"/>
          <w:sz w:val="24"/>
          <w:szCs w:val="24"/>
        </w:rPr>
        <w:footnoteReference w:id="9"/>
      </w:r>
      <w:r w:rsidRPr="0022079A">
        <w:rPr>
          <w:rFonts w:ascii="GHEA Mariam" w:hAnsi="GHEA Mariam"/>
          <w:color w:val="auto"/>
          <w:sz w:val="24"/>
          <w:szCs w:val="24"/>
          <w:lang w:val="hy-AM"/>
        </w:rPr>
        <w:t xml:space="preserve">՝ գտնում է, որ </w:t>
      </w:r>
      <w:r w:rsidRPr="0022079A">
        <w:rPr>
          <w:rFonts w:ascii="GHEA Mariam" w:hAnsi="GHEA Mariam"/>
          <w:bCs/>
          <w:iCs/>
          <w:color w:val="auto"/>
          <w:sz w:val="24"/>
          <w:szCs w:val="24"/>
          <w:shd w:val="clear" w:color="auto" w:fill="FFFFFF"/>
          <w:lang w:val="hy-AM"/>
        </w:rPr>
        <w:lastRenderedPageBreak/>
        <w:t xml:space="preserve">ստորադաս դատարանների կողմից վկայակոչված և </w:t>
      </w:r>
      <w:r w:rsidRPr="0022079A">
        <w:rPr>
          <w:rFonts w:ascii="GHEA Mariam" w:hAnsi="GHEA Mariam"/>
          <w:color w:val="auto"/>
          <w:sz w:val="24"/>
          <w:szCs w:val="24"/>
          <w:lang w:val="hy-AM"/>
        </w:rPr>
        <w:t xml:space="preserve">պատժի անհատականացման գործընթացում սույն գործով արձանագրված՝ </w:t>
      </w:r>
      <w:r w:rsidRPr="0022079A">
        <w:rPr>
          <w:rFonts w:ascii="GHEA Mariam" w:hAnsi="GHEA Mariam"/>
          <w:bCs/>
          <w:iCs/>
          <w:color w:val="auto"/>
          <w:sz w:val="24"/>
          <w:szCs w:val="24"/>
          <w:shd w:val="clear" w:color="auto" w:fill="FFFFFF"/>
          <w:lang w:val="hy-AM"/>
        </w:rPr>
        <w:t>մեղադրյալ</w:t>
      </w:r>
      <w:r w:rsidRPr="0022079A">
        <w:rPr>
          <w:rFonts w:ascii="GHEA Mariam" w:hAnsi="GHEA Mariam"/>
          <w:color w:val="auto"/>
          <w:sz w:val="24"/>
          <w:szCs w:val="24"/>
          <w:lang w:val="hy-AM"/>
        </w:rPr>
        <w:t xml:space="preserve"> Վ</w:t>
      </w:r>
      <w:r w:rsidR="006803C4" w:rsidRPr="0022079A">
        <w:rPr>
          <w:rFonts w:ascii="GHEA Mariam" w:hAnsi="GHEA Mariam"/>
          <w:color w:val="auto"/>
          <w:sz w:val="24"/>
          <w:szCs w:val="24"/>
          <w:lang w:val="hy-AM"/>
        </w:rPr>
        <w:t>.</w:t>
      </w:r>
      <w:r w:rsidRPr="0022079A">
        <w:rPr>
          <w:rFonts w:ascii="GHEA Mariam" w:hAnsi="GHEA Mariam"/>
          <w:color w:val="auto"/>
          <w:sz w:val="24"/>
          <w:szCs w:val="24"/>
          <w:lang w:val="hy-AM"/>
        </w:rPr>
        <w:t xml:space="preserve">Բադիկյանի անձը բնութագրող տվյալների համակցությունը, </w:t>
      </w:r>
      <w:r w:rsidRPr="0022079A">
        <w:rPr>
          <w:rFonts w:ascii="GHEA Mariam" w:hAnsi="GHEA Mariam"/>
          <w:bCs/>
          <w:iCs/>
          <w:color w:val="auto"/>
          <w:sz w:val="24"/>
          <w:szCs w:val="24"/>
          <w:shd w:val="clear" w:color="auto" w:fill="FFFFFF"/>
          <w:lang w:val="hy-AM"/>
        </w:rPr>
        <w:t>պատասխանատվություն</w:t>
      </w:r>
      <w:r w:rsidR="007B5F97">
        <w:rPr>
          <w:rFonts w:ascii="GHEA Mariam" w:hAnsi="GHEA Mariam"/>
          <w:bCs/>
          <w:iCs/>
          <w:color w:val="auto"/>
          <w:sz w:val="24"/>
          <w:szCs w:val="24"/>
          <w:shd w:val="clear" w:color="auto" w:fill="FFFFFF"/>
          <w:lang w:val="hy-AM"/>
        </w:rPr>
        <w:t>ը</w:t>
      </w:r>
      <w:r w:rsidRPr="0022079A">
        <w:rPr>
          <w:rFonts w:ascii="GHEA Mariam" w:hAnsi="GHEA Mariam"/>
          <w:bCs/>
          <w:iCs/>
          <w:color w:val="auto"/>
          <w:sz w:val="24"/>
          <w:szCs w:val="24"/>
          <w:shd w:val="clear" w:color="auto" w:fill="FFFFFF"/>
          <w:lang w:val="hy-AM"/>
        </w:rPr>
        <w:t xml:space="preserve"> </w:t>
      </w:r>
      <w:r w:rsidR="007B5F97">
        <w:rPr>
          <w:rFonts w:ascii="GHEA Mariam" w:hAnsi="GHEA Mariam"/>
          <w:bCs/>
          <w:iCs/>
          <w:color w:val="auto"/>
          <w:sz w:val="24"/>
          <w:szCs w:val="24"/>
          <w:shd w:val="clear" w:color="auto" w:fill="FFFFFF"/>
          <w:lang w:val="hy-AM"/>
        </w:rPr>
        <w:t>կամ</w:t>
      </w:r>
      <w:r w:rsidRPr="0022079A">
        <w:rPr>
          <w:rFonts w:ascii="GHEA Mariam" w:hAnsi="GHEA Mariam"/>
          <w:bCs/>
          <w:iCs/>
          <w:color w:val="auto"/>
          <w:sz w:val="24"/>
          <w:szCs w:val="24"/>
          <w:shd w:val="clear" w:color="auto" w:fill="FFFFFF"/>
          <w:lang w:val="hy-AM"/>
        </w:rPr>
        <w:t xml:space="preserve"> պատիժը մեղմացնող և ծանրացնող հանգամանքների բացակայությունը</w:t>
      </w:r>
      <w:r w:rsidRPr="0022079A">
        <w:rPr>
          <w:rFonts w:ascii="GHEA Mariam" w:hAnsi="GHEA Mariam"/>
          <w:color w:val="auto"/>
          <w:sz w:val="24"/>
          <w:szCs w:val="24"/>
          <w:lang w:val="hy-AM"/>
        </w:rPr>
        <w:t xml:space="preserve"> չեն կարող ողջամտորեն նվազեցնել Վ</w:t>
      </w:r>
      <w:r w:rsidR="006803C4" w:rsidRPr="0022079A">
        <w:rPr>
          <w:rFonts w:ascii="GHEA Mariam" w:hAnsi="GHEA Mariam"/>
          <w:color w:val="auto"/>
          <w:sz w:val="24"/>
          <w:szCs w:val="24"/>
          <w:lang w:val="hy-AM"/>
        </w:rPr>
        <w:t>.</w:t>
      </w:r>
      <w:r w:rsidRPr="0022079A">
        <w:rPr>
          <w:rFonts w:ascii="GHEA Mariam" w:hAnsi="GHEA Mariam"/>
          <w:color w:val="auto"/>
          <w:sz w:val="24"/>
          <w:szCs w:val="24"/>
          <w:lang w:val="hy-AM"/>
        </w:rPr>
        <w:t>Բադիկյանի անձի և կատարած արարքի հանրային վտանգավորության աստիճանն ու նշանակված պատիժը պայմանականորեն չկիրառելու հիմք հանդիսանալ։ Նման պայմաններում, Վճռաբեկ դատարանն ընդունելի է համարում ստորադաս դատարանների դատողությունն առ այն, որ սույն դեպքում պատժի նպատակների իրա</w:t>
      </w:r>
      <w:r w:rsidR="009E2105" w:rsidRPr="0022079A">
        <w:rPr>
          <w:rFonts w:ascii="GHEA Mariam" w:hAnsi="GHEA Mariam"/>
          <w:color w:val="auto"/>
          <w:sz w:val="24"/>
          <w:szCs w:val="24"/>
          <w:lang w:val="hy-AM"/>
        </w:rPr>
        <w:t xml:space="preserve">գործմանը </w:t>
      </w:r>
      <w:r w:rsidRPr="0022079A">
        <w:rPr>
          <w:rFonts w:ascii="GHEA Mariam" w:hAnsi="GHEA Mariam"/>
          <w:color w:val="auto"/>
          <w:sz w:val="24"/>
          <w:szCs w:val="24"/>
          <w:lang w:val="hy-AM"/>
        </w:rPr>
        <w:t>հնարավոր չէ</w:t>
      </w:r>
      <w:r w:rsidR="007B5F97">
        <w:rPr>
          <w:rFonts w:ascii="GHEA Mariam" w:hAnsi="GHEA Mariam"/>
          <w:color w:val="auto"/>
          <w:sz w:val="24"/>
          <w:szCs w:val="24"/>
          <w:lang w:val="hy-AM"/>
        </w:rPr>
        <w:t xml:space="preserve"> հասնել </w:t>
      </w:r>
      <w:r w:rsidRPr="0022079A">
        <w:rPr>
          <w:rFonts w:ascii="GHEA Mariam" w:hAnsi="GHEA Mariam"/>
          <w:color w:val="auto"/>
          <w:sz w:val="24"/>
          <w:szCs w:val="24"/>
          <w:lang w:val="hy-AM"/>
        </w:rPr>
        <w:t xml:space="preserve">առանց Վահե </w:t>
      </w:r>
      <w:proofErr w:type="spellStart"/>
      <w:r w:rsidRPr="0022079A">
        <w:rPr>
          <w:rFonts w:ascii="GHEA Mariam" w:hAnsi="GHEA Mariam"/>
          <w:color w:val="auto"/>
          <w:sz w:val="24"/>
          <w:szCs w:val="24"/>
          <w:lang w:val="hy-AM"/>
        </w:rPr>
        <w:t>Բադիկյանի</w:t>
      </w:r>
      <w:proofErr w:type="spellEnd"/>
      <w:r w:rsidRPr="0022079A">
        <w:rPr>
          <w:rFonts w:ascii="GHEA Mariam" w:hAnsi="GHEA Mariam"/>
          <w:color w:val="auto"/>
          <w:sz w:val="24"/>
          <w:szCs w:val="24"/>
          <w:lang w:val="hy-AM"/>
        </w:rPr>
        <w:t xml:space="preserve"> կողմից պատիժը կրելու։</w:t>
      </w:r>
    </w:p>
    <w:p w14:paraId="01FA2EC6" w14:textId="77777777" w:rsidR="0051693C" w:rsidRPr="0022079A" w:rsidRDefault="0051693C" w:rsidP="0051693C">
      <w:pPr>
        <w:tabs>
          <w:tab w:val="left" w:pos="0"/>
          <w:tab w:val="left" w:pos="142"/>
        </w:tabs>
        <w:spacing w:line="360" w:lineRule="auto"/>
        <w:ind w:firstLine="567"/>
        <w:jc w:val="both"/>
        <w:rPr>
          <w:rFonts w:ascii="GHEA Mariam" w:hAnsi="GHEA Mariam"/>
          <w:color w:val="auto"/>
          <w:sz w:val="24"/>
          <w:szCs w:val="24"/>
          <w:lang w:val="hy-AM"/>
        </w:rPr>
      </w:pPr>
      <w:r w:rsidRPr="0022079A">
        <w:rPr>
          <w:rFonts w:ascii="GHEA Mariam" w:hAnsi="GHEA Mariam"/>
          <w:color w:val="auto"/>
          <w:sz w:val="24"/>
          <w:szCs w:val="24"/>
          <w:lang w:val="hy-AM"/>
        </w:rPr>
        <w:t>Վճռաբեկ դատարանը փաստում է նաև, որ սույն դեպքում առկա չեն մեղադրյալի կամ նրա կատարած արարքի հանրային վտանգավորության աստիճանը նվազեցնող այնպիսի բացառիկ հանգամանքներ, որոնք կարող են հիմք հանդիսանան Վ</w:t>
      </w:r>
      <w:r w:rsidRPr="0022079A">
        <w:rPr>
          <w:rFonts w:ascii="Cambria Math" w:hAnsi="Cambria Math" w:cs="Cambria Math"/>
          <w:color w:val="auto"/>
          <w:sz w:val="24"/>
          <w:szCs w:val="24"/>
          <w:lang w:val="hy-AM"/>
        </w:rPr>
        <w:t>․</w:t>
      </w:r>
      <w:r w:rsidRPr="0022079A">
        <w:rPr>
          <w:rFonts w:ascii="GHEA Mariam" w:hAnsi="GHEA Mariam"/>
          <w:color w:val="auto"/>
          <w:sz w:val="24"/>
          <w:szCs w:val="24"/>
          <w:lang w:val="hy-AM"/>
        </w:rPr>
        <w:t>Բադիկյանի նկատմամբ օրենքով նախատեսվածից ավելի մեղմ պատիժ նշանակելու համար։</w:t>
      </w:r>
    </w:p>
    <w:p w14:paraId="3D451028" w14:textId="55F5EE9D" w:rsidR="00131396" w:rsidRPr="0022079A" w:rsidRDefault="0051693C" w:rsidP="0051693C">
      <w:pPr>
        <w:tabs>
          <w:tab w:val="left" w:pos="567"/>
        </w:tabs>
        <w:spacing w:line="360" w:lineRule="auto"/>
        <w:ind w:left="-2" w:firstLine="567"/>
        <w:jc w:val="both"/>
        <w:rPr>
          <w:rFonts w:ascii="GHEA Mariam" w:hAnsi="GHEA Mariam"/>
          <w:color w:val="auto"/>
          <w:sz w:val="24"/>
          <w:szCs w:val="24"/>
          <w:lang w:val="hy-AM"/>
        </w:rPr>
      </w:pPr>
      <w:r w:rsidRPr="0022079A">
        <w:rPr>
          <w:rFonts w:ascii="GHEA Mariam" w:hAnsi="GHEA Mariam"/>
          <w:color w:val="auto"/>
          <w:sz w:val="24"/>
          <w:szCs w:val="24"/>
          <w:lang w:val="hy-AM"/>
        </w:rPr>
        <w:t>2</w:t>
      </w:r>
      <w:r w:rsidR="001805D6">
        <w:rPr>
          <w:rFonts w:ascii="GHEA Mariam" w:hAnsi="GHEA Mariam"/>
          <w:color w:val="auto"/>
          <w:sz w:val="24"/>
          <w:szCs w:val="24"/>
          <w:lang w:val="hy-AM"/>
        </w:rPr>
        <w:t>3</w:t>
      </w:r>
      <w:r w:rsidRPr="0022079A">
        <w:rPr>
          <w:rFonts w:ascii="GHEA Mariam" w:hAnsi="GHEA Mariam"/>
          <w:color w:val="auto"/>
          <w:sz w:val="24"/>
          <w:szCs w:val="24"/>
          <w:lang w:val="hy-AM"/>
        </w:rPr>
        <w:t xml:space="preserve">. </w:t>
      </w:r>
      <w:r w:rsidR="00A15968" w:rsidRPr="0022079A">
        <w:rPr>
          <w:rFonts w:ascii="GHEA Mariam" w:hAnsi="GHEA Mariam"/>
          <w:color w:val="auto"/>
          <w:sz w:val="24"/>
          <w:szCs w:val="24"/>
          <w:lang w:val="hy-AM"/>
        </w:rPr>
        <w:t>Ինչ վերաբերում է</w:t>
      </w:r>
      <w:r w:rsidRPr="0022079A">
        <w:rPr>
          <w:rFonts w:ascii="GHEA Mariam" w:hAnsi="GHEA Mariam"/>
          <w:color w:val="auto"/>
          <w:sz w:val="24"/>
          <w:szCs w:val="24"/>
          <w:lang w:val="hy-AM"/>
        </w:rPr>
        <w:t xml:space="preserve"> բողոքաբերի</w:t>
      </w:r>
      <w:r w:rsidR="007E7B0C" w:rsidRPr="0022079A">
        <w:rPr>
          <w:rFonts w:ascii="GHEA Mariam" w:hAnsi="GHEA Mariam"/>
          <w:color w:val="auto"/>
          <w:sz w:val="24"/>
          <w:szCs w:val="24"/>
          <w:lang w:val="hy-AM"/>
        </w:rPr>
        <w:t>՝ սույն որոշման 6.1</w:t>
      </w:r>
      <w:r w:rsidRPr="0022079A">
        <w:rPr>
          <w:rFonts w:ascii="GHEA Mariam" w:hAnsi="GHEA Mariam"/>
          <w:color w:val="auto"/>
          <w:sz w:val="24"/>
          <w:szCs w:val="24"/>
          <w:lang w:val="hy-AM"/>
        </w:rPr>
        <w:t>.</w:t>
      </w:r>
      <w:r w:rsidR="007E7B0C" w:rsidRPr="0022079A">
        <w:rPr>
          <w:rFonts w:ascii="GHEA Mariam" w:hAnsi="GHEA Mariam"/>
          <w:color w:val="auto"/>
          <w:sz w:val="24"/>
          <w:szCs w:val="24"/>
          <w:lang w:val="hy-AM"/>
        </w:rPr>
        <w:t>-րդ կետում վկայակոչված փաստարկ</w:t>
      </w:r>
      <w:r w:rsidRPr="0022079A">
        <w:rPr>
          <w:rFonts w:ascii="GHEA Mariam" w:hAnsi="GHEA Mariam"/>
          <w:color w:val="auto"/>
          <w:sz w:val="24"/>
          <w:szCs w:val="24"/>
          <w:lang w:val="hy-AM"/>
        </w:rPr>
        <w:t>ներ</w:t>
      </w:r>
      <w:r w:rsidR="007E7B0C" w:rsidRPr="0022079A">
        <w:rPr>
          <w:rFonts w:ascii="GHEA Mariam" w:hAnsi="GHEA Mariam"/>
          <w:color w:val="auto"/>
          <w:sz w:val="24"/>
          <w:szCs w:val="24"/>
          <w:lang w:val="hy-AM"/>
        </w:rPr>
        <w:t xml:space="preserve">ին, </w:t>
      </w:r>
      <w:r w:rsidR="00A15968" w:rsidRPr="0022079A">
        <w:rPr>
          <w:rFonts w:ascii="GHEA Mariam" w:hAnsi="GHEA Mariam"/>
          <w:color w:val="auto"/>
          <w:sz w:val="24"/>
          <w:szCs w:val="24"/>
          <w:lang w:val="hy-AM"/>
        </w:rPr>
        <w:t xml:space="preserve">ապա </w:t>
      </w:r>
      <w:r w:rsidR="00131396" w:rsidRPr="0022079A">
        <w:rPr>
          <w:rFonts w:ascii="GHEA Mariam" w:hAnsi="GHEA Mariam"/>
          <w:color w:val="auto"/>
          <w:sz w:val="24"/>
          <w:szCs w:val="24"/>
          <w:lang w:val="hy-AM"/>
        </w:rPr>
        <w:t>Վճռաբեկ դատարան</w:t>
      </w:r>
      <w:r w:rsidRPr="0022079A">
        <w:rPr>
          <w:rFonts w:ascii="GHEA Mariam" w:hAnsi="GHEA Mariam"/>
          <w:color w:val="auto"/>
          <w:sz w:val="24"/>
          <w:szCs w:val="24"/>
          <w:lang w:val="hy-AM"/>
        </w:rPr>
        <w:t xml:space="preserve">ն </w:t>
      </w:r>
      <w:r w:rsidR="00A15968" w:rsidRPr="0022079A">
        <w:rPr>
          <w:rFonts w:ascii="GHEA Mariam" w:hAnsi="GHEA Mariam"/>
          <w:color w:val="auto"/>
          <w:sz w:val="24"/>
          <w:szCs w:val="24"/>
          <w:lang w:val="hy-AM"/>
        </w:rPr>
        <w:t xml:space="preserve">այդ առնչությամբ </w:t>
      </w:r>
      <w:r w:rsidRPr="0022079A">
        <w:rPr>
          <w:rFonts w:ascii="GHEA Mariam" w:hAnsi="GHEA Mariam"/>
          <w:color w:val="auto"/>
          <w:sz w:val="24"/>
          <w:szCs w:val="24"/>
          <w:lang w:val="hy-AM"/>
        </w:rPr>
        <w:t>իր համաձայնությունն է հայտնում</w:t>
      </w:r>
      <w:r w:rsidR="00131396" w:rsidRPr="0022079A">
        <w:rPr>
          <w:rFonts w:ascii="GHEA Mariam" w:hAnsi="GHEA Mariam"/>
          <w:color w:val="auto"/>
          <w:sz w:val="24"/>
          <w:szCs w:val="24"/>
          <w:lang w:val="hy-AM"/>
        </w:rPr>
        <w:t xml:space="preserve"> ստորադաս դատարանների </w:t>
      </w:r>
      <w:r w:rsidR="00A15968" w:rsidRPr="0022079A">
        <w:rPr>
          <w:rFonts w:ascii="GHEA Mariam" w:hAnsi="GHEA Mariam"/>
          <w:color w:val="auto"/>
          <w:sz w:val="24"/>
          <w:szCs w:val="24"/>
          <w:lang w:val="hy-AM"/>
        </w:rPr>
        <w:t>դատողություններին</w:t>
      </w:r>
      <w:r w:rsidRPr="0022079A">
        <w:rPr>
          <w:rFonts w:ascii="GHEA Mariam" w:hAnsi="GHEA Mariam"/>
          <w:color w:val="auto"/>
          <w:sz w:val="24"/>
          <w:szCs w:val="24"/>
          <w:lang w:val="hy-AM"/>
        </w:rPr>
        <w:t xml:space="preserve"> և </w:t>
      </w:r>
      <w:r w:rsidR="00A15968" w:rsidRPr="0022079A">
        <w:rPr>
          <w:rFonts w:ascii="GHEA Mariam" w:hAnsi="GHEA Mariam"/>
          <w:color w:val="auto"/>
          <w:sz w:val="24"/>
          <w:szCs w:val="24"/>
          <w:lang w:val="hy-AM"/>
        </w:rPr>
        <w:t xml:space="preserve">գտնում, որ </w:t>
      </w:r>
      <w:r w:rsidR="00131396" w:rsidRPr="0022079A">
        <w:rPr>
          <w:rFonts w:ascii="GHEA Mariam" w:hAnsi="GHEA Mariam"/>
          <w:color w:val="auto"/>
          <w:sz w:val="24"/>
          <w:szCs w:val="24"/>
          <w:lang w:val="hy-AM"/>
        </w:rPr>
        <w:t>հանցանքը տուժողի հակաիրավական վարքագծի ազդեցության տակ կատարելու և Վ</w:t>
      </w:r>
      <w:r w:rsidRPr="0022079A">
        <w:rPr>
          <w:rFonts w:ascii="GHEA Mariam" w:hAnsi="GHEA Mariam"/>
          <w:color w:val="auto"/>
          <w:sz w:val="24"/>
          <w:szCs w:val="24"/>
          <w:lang w:val="hy-AM"/>
        </w:rPr>
        <w:t>.</w:t>
      </w:r>
      <w:r w:rsidR="00131396" w:rsidRPr="0022079A">
        <w:rPr>
          <w:rFonts w:ascii="GHEA Mariam" w:hAnsi="GHEA Mariam"/>
          <w:color w:val="auto"/>
          <w:sz w:val="24"/>
          <w:szCs w:val="24"/>
          <w:lang w:val="hy-AM"/>
        </w:rPr>
        <w:t>Բադիկյանի կողմից ոստիկանության բաժին ինքնակամ ներկայանալու հանգամանքները չեն հաստատվում սույն գործով ձեռք բերված և հետազոտված ապացույցներով։</w:t>
      </w:r>
    </w:p>
    <w:p w14:paraId="397BB045" w14:textId="00E2E4FD" w:rsidR="00421CDF" w:rsidRPr="0022079A" w:rsidRDefault="00D64FF6" w:rsidP="00D2475A">
      <w:pPr>
        <w:pStyle w:val="10"/>
        <w:ind w:right="-2" w:firstLine="567"/>
        <w:rPr>
          <w:color w:val="auto"/>
          <w:lang w:val="hy-AM"/>
        </w:rPr>
      </w:pPr>
      <w:r w:rsidRPr="0022079A">
        <w:rPr>
          <w:rFonts w:eastAsia="MS Mincho" w:cs="MS Mincho"/>
          <w:color w:val="auto"/>
          <w:lang w:val="hy-AM"/>
        </w:rPr>
        <w:t>2</w:t>
      </w:r>
      <w:r w:rsidR="001805D6">
        <w:rPr>
          <w:rFonts w:eastAsia="MS Mincho" w:cs="MS Mincho"/>
          <w:color w:val="auto"/>
          <w:lang w:val="hy-AM"/>
        </w:rPr>
        <w:t>4</w:t>
      </w:r>
      <w:r w:rsidR="006803C4" w:rsidRPr="0022079A">
        <w:rPr>
          <w:rFonts w:eastAsia="MS Mincho" w:cs="MS Mincho"/>
          <w:color w:val="auto"/>
          <w:lang w:val="hy-AM"/>
        </w:rPr>
        <w:t xml:space="preserve">. </w:t>
      </w:r>
      <w:r w:rsidR="00421CDF" w:rsidRPr="0022079A">
        <w:rPr>
          <w:color w:val="auto"/>
          <w:lang w:val="hy-AM"/>
        </w:rPr>
        <w:t xml:space="preserve">Ելնելով վերոգրյալից և ղեկավարվելով Հայաստանի Հանրապետության Սահմանադրության </w:t>
      </w:r>
      <w:r w:rsidR="007769F9" w:rsidRPr="0022079A">
        <w:rPr>
          <w:color w:val="auto"/>
          <w:shd w:val="clear" w:color="auto" w:fill="FFFFFF"/>
          <w:lang w:val="hy-AM"/>
        </w:rPr>
        <w:t xml:space="preserve">162-րդ, 163-րդ, 171-րդ հոդվածներով և Հայաստանի Հանրապետության քրեական դատավարության օրենսգրքի 31-րդ, 34-րդ, 264-րդ, </w:t>
      </w:r>
      <w:r w:rsidR="002C75B4">
        <w:rPr>
          <w:color w:val="auto"/>
          <w:shd w:val="clear" w:color="auto" w:fill="FFFFFF"/>
          <w:lang w:val="hy-AM"/>
        </w:rPr>
        <w:t xml:space="preserve">            </w:t>
      </w:r>
      <w:r w:rsidR="007769F9" w:rsidRPr="0022079A">
        <w:rPr>
          <w:color w:val="auto"/>
          <w:shd w:val="clear" w:color="auto" w:fill="FFFFFF"/>
          <w:lang w:val="hy-AM"/>
        </w:rPr>
        <w:t xml:space="preserve">281-րդ, 352-րդ, 359-րդ, 361-363-րդ և 385-387-րդ </w:t>
      </w:r>
      <w:r w:rsidR="00421CDF" w:rsidRPr="0022079A">
        <w:rPr>
          <w:color w:val="auto"/>
          <w:lang w:val="hy-AM"/>
        </w:rPr>
        <w:t>հոդվածներով՝ Վճռաբեկ դատարանը</w:t>
      </w:r>
    </w:p>
    <w:p w14:paraId="39C947F3" w14:textId="77777777" w:rsidR="00096533" w:rsidRPr="0022079A" w:rsidRDefault="00096533" w:rsidP="00D2475A">
      <w:pPr>
        <w:pStyle w:val="10"/>
        <w:spacing w:line="276" w:lineRule="auto"/>
        <w:ind w:right="-450" w:firstLine="0"/>
        <w:rPr>
          <w:color w:val="auto"/>
          <w:shd w:val="clear" w:color="auto" w:fill="FFFFFF"/>
          <w:lang w:val="hy-AM"/>
        </w:rPr>
      </w:pPr>
    </w:p>
    <w:p w14:paraId="62139E06" w14:textId="77777777" w:rsidR="005C341A" w:rsidRDefault="005C341A" w:rsidP="003F1E92">
      <w:pPr>
        <w:pStyle w:val="10"/>
        <w:spacing w:line="276" w:lineRule="auto"/>
        <w:ind w:right="-2" w:firstLine="0"/>
        <w:jc w:val="center"/>
        <w:rPr>
          <w:b/>
          <w:bCs/>
          <w:color w:val="auto"/>
          <w:lang w:val="hy-AM"/>
        </w:rPr>
      </w:pPr>
    </w:p>
    <w:p w14:paraId="46A916AA" w14:textId="4F1E8CFD" w:rsidR="00AB461A" w:rsidRPr="0022079A" w:rsidRDefault="00AB461A" w:rsidP="003F1E92">
      <w:pPr>
        <w:pStyle w:val="10"/>
        <w:spacing w:line="276" w:lineRule="auto"/>
        <w:ind w:right="-2" w:firstLine="0"/>
        <w:jc w:val="center"/>
        <w:rPr>
          <w:b/>
          <w:bCs/>
          <w:color w:val="auto"/>
          <w:lang w:val="hy-AM"/>
        </w:rPr>
      </w:pPr>
      <w:r w:rsidRPr="0022079A">
        <w:rPr>
          <w:b/>
          <w:bCs/>
          <w:color w:val="auto"/>
          <w:lang w:val="hy-AM"/>
        </w:rPr>
        <w:lastRenderedPageBreak/>
        <w:t>Ո Ր</w:t>
      </w:r>
      <w:r w:rsidR="00C9012A" w:rsidRPr="0022079A">
        <w:rPr>
          <w:b/>
          <w:bCs/>
          <w:color w:val="auto"/>
          <w:lang w:val="hy-AM"/>
        </w:rPr>
        <w:t xml:space="preserve"> </w:t>
      </w:r>
      <w:r w:rsidRPr="0022079A">
        <w:rPr>
          <w:b/>
          <w:bCs/>
          <w:color w:val="auto"/>
          <w:lang w:val="hy-AM"/>
        </w:rPr>
        <w:t>Ո</w:t>
      </w:r>
      <w:r w:rsidR="00C9012A" w:rsidRPr="0022079A">
        <w:rPr>
          <w:b/>
          <w:bCs/>
          <w:color w:val="auto"/>
          <w:lang w:val="hy-AM"/>
        </w:rPr>
        <w:t xml:space="preserve"> </w:t>
      </w:r>
      <w:r w:rsidRPr="0022079A">
        <w:rPr>
          <w:b/>
          <w:bCs/>
          <w:color w:val="auto"/>
          <w:lang w:val="hy-AM"/>
        </w:rPr>
        <w:t>Շ Ե Ց</w:t>
      </w:r>
    </w:p>
    <w:p w14:paraId="7A1206AA" w14:textId="77777777" w:rsidR="000A492B" w:rsidRPr="0022079A" w:rsidRDefault="000A492B" w:rsidP="00D2475A">
      <w:pPr>
        <w:spacing w:line="276" w:lineRule="auto"/>
        <w:ind w:right="-450" w:firstLine="567"/>
        <w:jc w:val="center"/>
        <w:rPr>
          <w:rFonts w:ascii="GHEA Mariam" w:hAnsi="GHEA Mariam"/>
          <w:b/>
          <w:bCs/>
          <w:color w:val="auto"/>
          <w:sz w:val="24"/>
          <w:szCs w:val="24"/>
          <w:lang w:val="hy-AM"/>
        </w:rPr>
      </w:pPr>
    </w:p>
    <w:p w14:paraId="604B844F" w14:textId="437BD71C" w:rsidR="00AB461A" w:rsidRPr="0022079A" w:rsidRDefault="00AB461A" w:rsidP="00D2475A">
      <w:pPr>
        <w:spacing w:line="360" w:lineRule="auto"/>
        <w:ind w:right="-2" w:firstLine="567"/>
        <w:jc w:val="both"/>
        <w:rPr>
          <w:rFonts w:ascii="GHEA Mariam" w:hAnsi="GHEA Mariam"/>
          <w:color w:val="auto"/>
          <w:sz w:val="24"/>
          <w:szCs w:val="24"/>
          <w:lang w:val="hy-AM"/>
        </w:rPr>
      </w:pPr>
      <w:r w:rsidRPr="0022079A">
        <w:rPr>
          <w:rFonts w:ascii="GHEA Mariam" w:hAnsi="GHEA Mariam"/>
          <w:color w:val="auto"/>
          <w:sz w:val="24"/>
          <w:szCs w:val="24"/>
          <w:lang w:val="hy-AM"/>
        </w:rPr>
        <w:t xml:space="preserve">1. </w:t>
      </w:r>
      <w:r w:rsidR="008B2DD8" w:rsidRPr="0022079A">
        <w:rPr>
          <w:rFonts w:ascii="GHEA Mariam" w:hAnsi="GHEA Mariam"/>
          <w:color w:val="auto"/>
          <w:sz w:val="24"/>
          <w:szCs w:val="24"/>
          <w:lang w:val="hy-AM"/>
        </w:rPr>
        <w:t xml:space="preserve">Վահե Գագիկի </w:t>
      </w:r>
      <w:proofErr w:type="spellStart"/>
      <w:r w:rsidR="008B2DD8" w:rsidRPr="0022079A">
        <w:rPr>
          <w:rFonts w:ascii="GHEA Mariam" w:hAnsi="GHEA Mariam"/>
          <w:color w:val="auto"/>
          <w:sz w:val="24"/>
          <w:szCs w:val="24"/>
          <w:lang w:val="hy-AM"/>
        </w:rPr>
        <w:t>Բադիկյանի</w:t>
      </w:r>
      <w:proofErr w:type="spellEnd"/>
      <w:r w:rsidR="008B2DD8" w:rsidRPr="0022079A">
        <w:rPr>
          <w:rFonts w:ascii="GHEA Mariam" w:hAnsi="GHEA Mariam"/>
          <w:color w:val="auto"/>
          <w:sz w:val="24"/>
          <w:szCs w:val="24"/>
          <w:lang w:val="hy-AM"/>
        </w:rPr>
        <w:t xml:space="preserve"> վերաբերյալ Լոռու մարզի առաջին ատյանի ընդհանուր իրավասության դատարանի՝ 2024 թվականի հունիսի 14-ի դատավճիռը և այն անփոփոխ թողնելու մասին ՀՀ</w:t>
      </w:r>
      <w:r w:rsidR="008B2DD8" w:rsidRPr="0022079A">
        <w:rPr>
          <w:rFonts w:ascii="GHEA Mariam" w:hAnsi="GHEA Mariam"/>
          <w:color w:val="auto"/>
          <w:sz w:val="24"/>
          <w:szCs w:val="24"/>
          <w:lang w:val="es-ES_tradnl"/>
        </w:rPr>
        <w:t xml:space="preserve"> </w:t>
      </w:r>
      <w:r w:rsidR="008B2DD8" w:rsidRPr="0022079A">
        <w:rPr>
          <w:rFonts w:ascii="GHEA Mariam" w:hAnsi="GHEA Mariam"/>
          <w:color w:val="auto"/>
          <w:sz w:val="24"/>
          <w:szCs w:val="24"/>
          <w:lang w:val="hy-AM"/>
        </w:rPr>
        <w:t>վերաքննիչ</w:t>
      </w:r>
      <w:r w:rsidR="008B2DD8" w:rsidRPr="0022079A">
        <w:rPr>
          <w:rFonts w:ascii="GHEA Mariam" w:hAnsi="GHEA Mariam"/>
          <w:color w:val="auto"/>
          <w:sz w:val="24"/>
          <w:szCs w:val="24"/>
          <w:lang w:val="es-ES_tradnl"/>
        </w:rPr>
        <w:t xml:space="preserve"> </w:t>
      </w:r>
      <w:r w:rsidR="008B2DD8" w:rsidRPr="0022079A">
        <w:rPr>
          <w:rFonts w:ascii="GHEA Mariam" w:hAnsi="GHEA Mariam"/>
          <w:color w:val="auto"/>
          <w:sz w:val="24"/>
          <w:szCs w:val="24"/>
          <w:lang w:val="hy-AM"/>
        </w:rPr>
        <w:t>քրեական</w:t>
      </w:r>
      <w:r w:rsidR="008B2DD8" w:rsidRPr="0022079A">
        <w:rPr>
          <w:rFonts w:ascii="GHEA Mariam" w:hAnsi="GHEA Mariam"/>
          <w:color w:val="auto"/>
          <w:sz w:val="24"/>
          <w:szCs w:val="24"/>
          <w:lang w:val="es-ES_tradnl"/>
        </w:rPr>
        <w:t xml:space="preserve"> </w:t>
      </w:r>
      <w:r w:rsidR="008B2DD8" w:rsidRPr="0022079A">
        <w:rPr>
          <w:rFonts w:ascii="GHEA Mariam" w:hAnsi="GHEA Mariam"/>
          <w:color w:val="auto"/>
          <w:sz w:val="24"/>
          <w:szCs w:val="24"/>
          <w:lang w:val="hy-AM"/>
        </w:rPr>
        <w:t>դատարանի՝</w:t>
      </w:r>
      <w:r w:rsidR="008B2DD8" w:rsidRPr="0022079A">
        <w:rPr>
          <w:rFonts w:ascii="GHEA Mariam" w:hAnsi="GHEA Mariam"/>
          <w:color w:val="auto"/>
          <w:sz w:val="24"/>
          <w:szCs w:val="24"/>
          <w:lang w:val="es-ES_tradnl"/>
        </w:rPr>
        <w:t xml:space="preserve"> </w:t>
      </w:r>
      <w:r w:rsidR="002C75B4">
        <w:rPr>
          <w:rFonts w:ascii="GHEA Mariam" w:hAnsi="GHEA Mariam"/>
          <w:color w:val="auto"/>
          <w:sz w:val="24"/>
          <w:szCs w:val="24"/>
          <w:lang w:val="hy-AM"/>
        </w:rPr>
        <w:t xml:space="preserve">                                    </w:t>
      </w:r>
      <w:r w:rsidR="008B2DD8" w:rsidRPr="0022079A">
        <w:rPr>
          <w:rFonts w:ascii="GHEA Mariam" w:hAnsi="GHEA Mariam"/>
          <w:color w:val="auto"/>
          <w:sz w:val="24"/>
          <w:szCs w:val="24"/>
          <w:lang w:val="es-ES_tradnl"/>
        </w:rPr>
        <w:t>2</w:t>
      </w:r>
      <w:r w:rsidR="008B2DD8" w:rsidRPr="0022079A">
        <w:rPr>
          <w:rFonts w:ascii="GHEA Mariam" w:hAnsi="GHEA Mariam"/>
          <w:color w:val="auto"/>
          <w:sz w:val="24"/>
          <w:szCs w:val="24"/>
          <w:lang w:val="hy-AM"/>
        </w:rPr>
        <w:t xml:space="preserve">024 թվականի սեպտեմբերի 20-ի որոշումը </w:t>
      </w:r>
      <w:r w:rsidR="008B2DD8" w:rsidRPr="0022079A">
        <w:rPr>
          <w:rFonts w:ascii="GHEA Mariam" w:eastAsia="GHEA Mariam" w:hAnsi="GHEA Mariam" w:cs="GHEA Mariam"/>
          <w:color w:val="auto"/>
          <w:sz w:val="24"/>
          <w:szCs w:val="24"/>
          <w:lang w:val="hy-AM"/>
        </w:rPr>
        <w:t>փոփոխել։</w:t>
      </w:r>
    </w:p>
    <w:p w14:paraId="5186483A" w14:textId="77777777" w:rsidR="005A55AB" w:rsidRDefault="008B2DD8" w:rsidP="005C1E34">
      <w:pPr>
        <w:spacing w:line="360" w:lineRule="auto"/>
        <w:ind w:right="-2" w:firstLine="567"/>
        <w:jc w:val="both"/>
        <w:rPr>
          <w:color w:val="auto"/>
          <w:lang w:val="hy-AM"/>
        </w:rPr>
      </w:pPr>
      <w:r w:rsidRPr="0022079A">
        <w:rPr>
          <w:rFonts w:ascii="GHEA Mariam" w:hAnsi="GHEA Mariam"/>
          <w:color w:val="auto"/>
          <w:sz w:val="24"/>
          <w:szCs w:val="24"/>
          <w:lang w:val="hy-AM"/>
        </w:rPr>
        <w:t xml:space="preserve">2. Վահե Գագիկի </w:t>
      </w:r>
      <w:proofErr w:type="spellStart"/>
      <w:r w:rsidRPr="0022079A">
        <w:rPr>
          <w:rFonts w:ascii="GHEA Mariam" w:hAnsi="GHEA Mariam"/>
          <w:color w:val="auto"/>
          <w:sz w:val="24"/>
          <w:szCs w:val="24"/>
          <w:lang w:val="hy-AM"/>
        </w:rPr>
        <w:t>Բադիկյանի</w:t>
      </w:r>
      <w:r w:rsidR="005A55AB">
        <w:rPr>
          <w:rFonts w:ascii="GHEA Mariam" w:hAnsi="GHEA Mariam"/>
          <w:color w:val="auto"/>
          <w:sz w:val="24"/>
          <w:szCs w:val="24"/>
          <w:lang w:val="hy-AM"/>
        </w:rPr>
        <w:t>ն</w:t>
      </w:r>
      <w:proofErr w:type="spellEnd"/>
      <w:r w:rsidR="005A55AB">
        <w:rPr>
          <w:rFonts w:ascii="GHEA Mariam" w:hAnsi="GHEA Mariam"/>
          <w:color w:val="auto"/>
          <w:sz w:val="24"/>
          <w:szCs w:val="24"/>
          <w:lang w:val="hy-AM"/>
        </w:rPr>
        <w:t xml:space="preserve"> մեղավոր ճանաչել </w:t>
      </w:r>
      <w:r w:rsidRPr="0022079A">
        <w:rPr>
          <w:rFonts w:ascii="GHEA Mariam" w:hAnsi="GHEA Mariam"/>
          <w:color w:val="auto"/>
          <w:sz w:val="24"/>
          <w:szCs w:val="24"/>
          <w:lang w:val="hy-AM"/>
        </w:rPr>
        <w:t>ՀՀ քրեական օրենսգրքի</w:t>
      </w:r>
      <w:r w:rsidR="000427BC" w:rsidRPr="0022079A">
        <w:rPr>
          <w:rFonts w:ascii="GHEA Mariam" w:hAnsi="GHEA Mariam"/>
          <w:color w:val="auto"/>
          <w:sz w:val="24"/>
          <w:szCs w:val="24"/>
          <w:lang w:val="hy-AM"/>
        </w:rPr>
        <w:t xml:space="preserve"> </w:t>
      </w:r>
      <w:r w:rsidR="002C75B4">
        <w:rPr>
          <w:rFonts w:ascii="GHEA Mariam" w:hAnsi="GHEA Mariam"/>
          <w:color w:val="auto"/>
          <w:sz w:val="24"/>
          <w:szCs w:val="24"/>
          <w:lang w:val="hy-AM"/>
        </w:rPr>
        <w:t xml:space="preserve">               </w:t>
      </w:r>
      <w:r w:rsidRPr="0022079A">
        <w:rPr>
          <w:rFonts w:ascii="GHEA Mariam" w:hAnsi="GHEA Mariam"/>
          <w:color w:val="auto"/>
          <w:sz w:val="24"/>
          <w:szCs w:val="24"/>
          <w:lang w:val="hy-AM"/>
        </w:rPr>
        <w:t xml:space="preserve">166-րդ հոդվածի 1-ին </w:t>
      </w:r>
      <w:r w:rsidR="005730FB">
        <w:rPr>
          <w:rFonts w:ascii="GHEA Mariam" w:hAnsi="GHEA Mariam"/>
          <w:color w:val="auto"/>
          <w:sz w:val="24"/>
          <w:szCs w:val="24"/>
          <w:lang w:val="hy-AM"/>
        </w:rPr>
        <w:t>մաս</w:t>
      </w:r>
      <w:r w:rsidR="005A55AB">
        <w:rPr>
          <w:rFonts w:ascii="GHEA Mariam" w:hAnsi="GHEA Mariam"/>
          <w:color w:val="auto"/>
          <w:sz w:val="24"/>
          <w:szCs w:val="24"/>
          <w:lang w:val="hy-AM"/>
        </w:rPr>
        <w:t>ի 1-ին կետով</w:t>
      </w:r>
      <w:r w:rsidR="005730FB">
        <w:rPr>
          <w:rFonts w:ascii="GHEA Mariam" w:hAnsi="GHEA Mariam"/>
          <w:color w:val="auto"/>
          <w:sz w:val="24"/>
          <w:szCs w:val="24"/>
          <w:lang w:val="hy-AM"/>
        </w:rPr>
        <w:t xml:space="preserve"> </w:t>
      </w:r>
      <w:r w:rsidRPr="0022079A">
        <w:rPr>
          <w:rFonts w:ascii="GHEA Mariam" w:hAnsi="GHEA Mariam"/>
          <w:color w:val="auto"/>
          <w:sz w:val="24"/>
          <w:szCs w:val="24"/>
          <w:lang w:val="hy-AM"/>
        </w:rPr>
        <w:t>և նրա նկատմամբ պատիժ նշանակել ազատազրկում՝</w:t>
      </w:r>
      <w:r w:rsidR="00785BD7">
        <w:rPr>
          <w:rFonts w:ascii="GHEA Mariam" w:hAnsi="GHEA Mariam"/>
          <w:color w:val="auto"/>
          <w:sz w:val="24"/>
          <w:szCs w:val="24"/>
          <w:lang w:val="hy-AM"/>
        </w:rPr>
        <w:t xml:space="preserve"> </w:t>
      </w:r>
      <w:r w:rsidRPr="0022079A">
        <w:rPr>
          <w:rFonts w:ascii="GHEA Mariam" w:hAnsi="GHEA Mariam"/>
          <w:color w:val="auto"/>
          <w:sz w:val="24"/>
          <w:szCs w:val="24"/>
          <w:lang w:val="hy-AM"/>
        </w:rPr>
        <w:t>3 (երեք) տարի ժամկետով</w:t>
      </w:r>
      <w:r w:rsidR="005A55AB">
        <w:rPr>
          <w:rFonts w:ascii="GHEA Mariam" w:hAnsi="GHEA Mariam"/>
          <w:color w:val="auto"/>
          <w:sz w:val="24"/>
          <w:szCs w:val="24"/>
          <w:lang w:val="hy-AM"/>
        </w:rPr>
        <w:t>։</w:t>
      </w:r>
      <w:r w:rsidRPr="0022079A">
        <w:rPr>
          <w:color w:val="auto"/>
          <w:lang w:val="hy-AM"/>
        </w:rPr>
        <w:t xml:space="preserve"> </w:t>
      </w:r>
    </w:p>
    <w:p w14:paraId="1FE2A160" w14:textId="73729A16" w:rsidR="00CF5B5C" w:rsidRPr="0022079A" w:rsidRDefault="005A55AB" w:rsidP="005C1E34">
      <w:pPr>
        <w:spacing w:line="360" w:lineRule="auto"/>
        <w:ind w:right="-2" w:firstLine="567"/>
        <w:jc w:val="both"/>
        <w:rPr>
          <w:rFonts w:ascii="GHEA Mariam" w:hAnsi="GHEA Mariam"/>
          <w:color w:val="auto"/>
          <w:sz w:val="24"/>
          <w:szCs w:val="24"/>
          <w:lang w:val="hy-AM"/>
        </w:rPr>
      </w:pPr>
      <w:r w:rsidRPr="005A55AB">
        <w:rPr>
          <w:rFonts w:ascii="GHEA Mariam" w:hAnsi="GHEA Mariam"/>
          <w:color w:val="auto"/>
          <w:sz w:val="24"/>
          <w:szCs w:val="24"/>
          <w:lang w:val="hy-AM"/>
        </w:rPr>
        <w:t>3</w:t>
      </w:r>
      <w:r w:rsidRPr="005A55AB">
        <w:rPr>
          <w:rFonts w:ascii="Cambria Math" w:hAnsi="Cambria Math" w:cs="Cambria Math"/>
          <w:color w:val="auto"/>
          <w:sz w:val="24"/>
          <w:szCs w:val="24"/>
          <w:lang w:val="hy-AM"/>
        </w:rPr>
        <w:t>․</w:t>
      </w:r>
      <w:r w:rsidR="00262FB9" w:rsidRPr="00262FB9">
        <w:rPr>
          <w:rFonts w:ascii="Cambria Math" w:hAnsi="Cambria Math" w:cs="Cambria Math"/>
          <w:color w:val="auto"/>
          <w:sz w:val="24"/>
          <w:szCs w:val="24"/>
          <w:lang w:val="hy-AM"/>
        </w:rPr>
        <w:t xml:space="preserve"> </w:t>
      </w:r>
      <w:r w:rsidR="008B2DD8" w:rsidRPr="0022079A">
        <w:rPr>
          <w:rFonts w:ascii="GHEA Mariam" w:hAnsi="GHEA Mariam"/>
          <w:color w:val="auto"/>
          <w:sz w:val="24"/>
          <w:szCs w:val="24"/>
          <w:lang w:val="hy-AM"/>
        </w:rPr>
        <w:t>ՀՀ քրեական օրենսգրքի 79-րդ հոդվածի կանոններով</w:t>
      </w:r>
      <w:r>
        <w:rPr>
          <w:rFonts w:ascii="GHEA Mariam" w:hAnsi="GHEA Mariam"/>
          <w:color w:val="auto"/>
          <w:sz w:val="24"/>
          <w:szCs w:val="24"/>
          <w:lang w:val="hy-AM"/>
        </w:rPr>
        <w:t>, նշանակված պատժին</w:t>
      </w:r>
      <w:r w:rsidR="008B2DD8" w:rsidRPr="0022079A">
        <w:rPr>
          <w:rFonts w:ascii="GHEA Mariam" w:hAnsi="GHEA Mariam"/>
          <w:color w:val="auto"/>
          <w:sz w:val="24"/>
          <w:szCs w:val="24"/>
          <w:lang w:val="hy-AM"/>
        </w:rPr>
        <w:t xml:space="preserve"> հաշվակցել </w:t>
      </w:r>
      <w:r w:rsidR="00135D78" w:rsidRPr="0022079A">
        <w:rPr>
          <w:rFonts w:ascii="GHEA Mariam" w:hAnsi="GHEA Mariam"/>
          <w:color w:val="auto"/>
          <w:sz w:val="24"/>
          <w:szCs w:val="24"/>
          <w:lang w:val="hy-AM"/>
        </w:rPr>
        <w:t xml:space="preserve">Վահե Գագիկի Բադիկյանի </w:t>
      </w:r>
      <w:r w:rsidR="008B2DD8" w:rsidRPr="0022079A">
        <w:rPr>
          <w:rFonts w:ascii="GHEA Mariam" w:hAnsi="GHEA Mariam"/>
          <w:color w:val="auto"/>
          <w:sz w:val="24"/>
          <w:szCs w:val="24"/>
          <w:lang w:val="hy-AM"/>
        </w:rPr>
        <w:t xml:space="preserve">անազատության մեջ գտնվելու </w:t>
      </w:r>
      <w:r w:rsidR="005C1E34" w:rsidRPr="0022079A">
        <w:rPr>
          <w:rFonts w:ascii="GHEA Mariam" w:hAnsi="GHEA Mariam"/>
          <w:color w:val="auto"/>
          <w:sz w:val="24"/>
          <w:szCs w:val="24"/>
          <w:lang w:val="hy-AM"/>
        </w:rPr>
        <w:t>3 (երեք) օր</w:t>
      </w:r>
      <w:r w:rsidR="008B2DD8" w:rsidRPr="0022079A">
        <w:rPr>
          <w:rFonts w:ascii="GHEA Mariam" w:hAnsi="GHEA Mariam"/>
          <w:color w:val="auto"/>
          <w:sz w:val="24"/>
          <w:szCs w:val="24"/>
          <w:lang w:val="hy-AM"/>
        </w:rPr>
        <w:t xml:space="preserve">ը, և  </w:t>
      </w:r>
      <w:r w:rsidR="008B2DD8" w:rsidRPr="0022079A">
        <w:rPr>
          <w:rFonts w:ascii="GHEA Mariam" w:eastAsia="GHEA Mariam" w:hAnsi="GHEA Mariam" w:cs="GHEA Mariam"/>
          <w:color w:val="auto"/>
          <w:sz w:val="24"/>
          <w:szCs w:val="24"/>
          <w:lang w:val="hy-AM"/>
        </w:rPr>
        <w:t>թողնել կրելու ազատազրկում՝</w:t>
      </w:r>
      <w:r w:rsidR="008B2DD8" w:rsidRPr="0022079A">
        <w:rPr>
          <w:rFonts w:ascii="GHEA Mariam" w:hAnsi="GHEA Mariam"/>
          <w:color w:val="auto"/>
          <w:sz w:val="24"/>
          <w:szCs w:val="24"/>
          <w:lang w:val="hy-AM"/>
        </w:rPr>
        <w:t xml:space="preserve"> </w:t>
      </w:r>
      <w:r w:rsidR="005C1E34" w:rsidRPr="0022079A">
        <w:rPr>
          <w:rFonts w:ascii="GHEA Mariam" w:hAnsi="GHEA Mariam"/>
          <w:color w:val="auto"/>
          <w:sz w:val="24"/>
          <w:szCs w:val="24"/>
          <w:lang w:val="hy-AM"/>
        </w:rPr>
        <w:t>2 (երկու) տարի 11 (տասնմեկ) ամիս</w:t>
      </w:r>
      <w:r w:rsidR="002C75B4">
        <w:rPr>
          <w:rFonts w:ascii="GHEA Mariam" w:hAnsi="GHEA Mariam"/>
          <w:color w:val="auto"/>
          <w:sz w:val="24"/>
          <w:szCs w:val="24"/>
          <w:lang w:val="hy-AM"/>
        </w:rPr>
        <w:t xml:space="preserve"> </w:t>
      </w:r>
      <w:r w:rsidR="005C1E34" w:rsidRPr="0022079A">
        <w:rPr>
          <w:rFonts w:ascii="GHEA Mariam" w:hAnsi="GHEA Mariam"/>
          <w:color w:val="auto"/>
          <w:sz w:val="24"/>
          <w:szCs w:val="24"/>
          <w:lang w:val="hy-AM"/>
        </w:rPr>
        <w:t>27 (</w:t>
      </w:r>
      <w:proofErr w:type="spellStart"/>
      <w:r w:rsidR="005C1E34" w:rsidRPr="0022079A">
        <w:rPr>
          <w:rFonts w:ascii="GHEA Mariam" w:hAnsi="GHEA Mariam"/>
          <w:color w:val="auto"/>
          <w:sz w:val="24"/>
          <w:szCs w:val="24"/>
          <w:lang w:val="hy-AM"/>
        </w:rPr>
        <w:t>քսանյոթ</w:t>
      </w:r>
      <w:proofErr w:type="spellEnd"/>
      <w:r w:rsidR="005C1E34" w:rsidRPr="0022079A">
        <w:rPr>
          <w:rFonts w:ascii="GHEA Mariam" w:hAnsi="GHEA Mariam"/>
          <w:color w:val="auto"/>
          <w:sz w:val="24"/>
          <w:szCs w:val="24"/>
          <w:lang w:val="hy-AM"/>
        </w:rPr>
        <w:t>)</w:t>
      </w:r>
      <w:r w:rsidR="007B5F97">
        <w:rPr>
          <w:rFonts w:ascii="GHEA Mariam" w:hAnsi="GHEA Mariam"/>
          <w:color w:val="auto"/>
          <w:sz w:val="24"/>
          <w:szCs w:val="24"/>
          <w:lang w:val="hy-AM"/>
        </w:rPr>
        <w:t xml:space="preserve"> օր</w:t>
      </w:r>
      <w:r w:rsidR="005C1E34" w:rsidRPr="0022079A">
        <w:rPr>
          <w:rFonts w:ascii="GHEA Mariam" w:hAnsi="GHEA Mariam"/>
          <w:color w:val="auto"/>
          <w:sz w:val="24"/>
          <w:szCs w:val="24"/>
          <w:lang w:val="hy-AM"/>
        </w:rPr>
        <w:t xml:space="preserve"> </w:t>
      </w:r>
      <w:r w:rsidR="008B2DD8" w:rsidRPr="0022079A">
        <w:rPr>
          <w:rFonts w:ascii="GHEA Mariam" w:hAnsi="GHEA Mariam"/>
          <w:color w:val="auto"/>
          <w:sz w:val="24"/>
          <w:szCs w:val="24"/>
          <w:lang w:val="hy-AM"/>
        </w:rPr>
        <w:t>ժամկետով։</w:t>
      </w:r>
      <w:r w:rsidR="000427BC" w:rsidRPr="0022079A">
        <w:rPr>
          <w:rFonts w:ascii="GHEA Mariam" w:hAnsi="GHEA Mariam"/>
          <w:color w:val="auto"/>
          <w:sz w:val="24"/>
          <w:szCs w:val="24"/>
          <w:lang w:val="hy-AM"/>
        </w:rPr>
        <w:t xml:space="preserve"> </w:t>
      </w:r>
    </w:p>
    <w:p w14:paraId="3B62298A" w14:textId="6D242D16" w:rsidR="005C1E34" w:rsidRPr="0022079A" w:rsidRDefault="005C1E34" w:rsidP="005C1E34">
      <w:pPr>
        <w:spacing w:line="360" w:lineRule="auto"/>
        <w:ind w:right="-2" w:firstLine="567"/>
        <w:jc w:val="both"/>
        <w:rPr>
          <w:rFonts w:ascii="GHEA Mariam" w:hAnsi="GHEA Mariam"/>
          <w:color w:val="auto"/>
          <w:sz w:val="24"/>
          <w:szCs w:val="24"/>
          <w:lang w:val="hy-AM"/>
        </w:rPr>
      </w:pPr>
      <w:r w:rsidRPr="0022079A">
        <w:rPr>
          <w:rFonts w:ascii="GHEA Mariam" w:eastAsia="GHEA Mariam" w:hAnsi="GHEA Mariam" w:cs="GHEA Mariam"/>
          <w:bCs/>
          <w:iCs/>
          <w:color w:val="auto"/>
          <w:sz w:val="24"/>
          <w:szCs w:val="24"/>
          <w:lang w:val="hy-AM"/>
        </w:rPr>
        <w:t xml:space="preserve">Պատժի կրման սկիզբը հաշվել </w:t>
      </w:r>
      <w:r w:rsidRPr="0022079A">
        <w:rPr>
          <w:rFonts w:ascii="GHEA Mariam" w:hAnsi="GHEA Mariam"/>
          <w:color w:val="auto"/>
          <w:sz w:val="24"/>
          <w:szCs w:val="24"/>
          <w:lang w:val="hy-AM"/>
        </w:rPr>
        <w:t>2023 թվականի հուլիսի 12-ից</w:t>
      </w:r>
      <w:r w:rsidRPr="0022079A">
        <w:rPr>
          <w:rFonts w:ascii="GHEA Mariam" w:eastAsia="GHEA Mariam" w:hAnsi="GHEA Mariam" w:cs="GHEA Mariam"/>
          <w:bCs/>
          <w:iCs/>
          <w:color w:val="auto"/>
          <w:sz w:val="24"/>
          <w:szCs w:val="24"/>
          <w:lang w:val="hy-AM"/>
        </w:rPr>
        <w:t>։</w:t>
      </w:r>
    </w:p>
    <w:p w14:paraId="08B2DF48" w14:textId="216C5E72" w:rsidR="008B2DD8" w:rsidRPr="0022079A" w:rsidRDefault="005C341A" w:rsidP="008B2DD8">
      <w:pPr>
        <w:spacing w:line="360" w:lineRule="auto"/>
        <w:ind w:left="-2" w:firstLine="567"/>
        <w:jc w:val="both"/>
        <w:rPr>
          <w:rFonts w:ascii="GHEA Mariam" w:hAnsi="GHEA Mariam"/>
          <w:color w:val="auto"/>
          <w:sz w:val="24"/>
          <w:szCs w:val="24"/>
          <w:shd w:val="clear" w:color="auto" w:fill="FFFFFF"/>
          <w:lang w:val="hy-AM"/>
        </w:rPr>
      </w:pPr>
      <w:r w:rsidRPr="005C341A">
        <w:rPr>
          <w:rFonts w:ascii="GHEA Mariam" w:hAnsi="GHEA Mariam"/>
          <w:color w:val="auto"/>
          <w:sz w:val="24"/>
          <w:szCs w:val="24"/>
          <w:shd w:val="clear" w:color="auto" w:fill="FFFFFF"/>
          <w:lang w:val="hy-AM"/>
        </w:rPr>
        <w:t>4</w:t>
      </w:r>
      <w:r w:rsidR="008B2DD8" w:rsidRPr="0022079A">
        <w:rPr>
          <w:rFonts w:ascii="GHEA Mariam" w:hAnsi="GHEA Mariam"/>
          <w:color w:val="auto"/>
          <w:sz w:val="24"/>
          <w:szCs w:val="24"/>
          <w:shd w:val="clear" w:color="auto" w:fill="FFFFFF"/>
          <w:lang w:val="hy-AM"/>
        </w:rPr>
        <w:t>.</w:t>
      </w:r>
      <w:r w:rsidR="008B2DD8" w:rsidRPr="0022079A">
        <w:rPr>
          <w:rFonts w:ascii="Cambria Math" w:hAnsi="Cambria Math"/>
          <w:color w:val="auto"/>
          <w:sz w:val="24"/>
          <w:szCs w:val="24"/>
          <w:shd w:val="clear" w:color="auto" w:fill="FFFFFF"/>
          <w:lang w:val="hy-AM"/>
        </w:rPr>
        <w:t xml:space="preserve"> </w:t>
      </w:r>
      <w:r w:rsidR="008B2DD8" w:rsidRPr="0022079A">
        <w:rPr>
          <w:rFonts w:ascii="GHEA Mariam" w:hAnsi="GHEA Mariam"/>
          <w:color w:val="auto"/>
          <w:sz w:val="24"/>
          <w:szCs w:val="24"/>
          <w:shd w:val="clear" w:color="auto" w:fill="FFFFFF"/>
          <w:lang w:val="hy-AM"/>
        </w:rPr>
        <w:t xml:space="preserve">Վահե </w:t>
      </w:r>
      <w:r w:rsidR="008B2DD8" w:rsidRPr="0022079A">
        <w:rPr>
          <w:rFonts w:ascii="GHEA Mariam" w:hAnsi="GHEA Mariam"/>
          <w:color w:val="auto"/>
          <w:sz w:val="24"/>
          <w:szCs w:val="24"/>
          <w:lang w:val="hy-AM"/>
        </w:rPr>
        <w:t>Գագիկի</w:t>
      </w:r>
      <w:r w:rsidR="008B2DD8" w:rsidRPr="0022079A">
        <w:rPr>
          <w:rFonts w:ascii="GHEA Mariam" w:hAnsi="GHEA Mariam"/>
          <w:color w:val="auto"/>
          <w:sz w:val="24"/>
          <w:szCs w:val="24"/>
          <w:shd w:val="clear" w:color="auto" w:fill="FFFFFF"/>
          <w:lang w:val="hy-AM"/>
        </w:rPr>
        <w:t xml:space="preserve"> </w:t>
      </w:r>
      <w:proofErr w:type="spellStart"/>
      <w:r w:rsidR="008B2DD8" w:rsidRPr="0022079A">
        <w:rPr>
          <w:rFonts w:ascii="GHEA Mariam" w:hAnsi="GHEA Mariam"/>
          <w:color w:val="auto"/>
          <w:sz w:val="24"/>
          <w:szCs w:val="24"/>
          <w:shd w:val="clear" w:color="auto" w:fill="FFFFFF"/>
          <w:lang w:val="hy-AM"/>
        </w:rPr>
        <w:t>Բադիկյանի</w:t>
      </w:r>
      <w:proofErr w:type="spellEnd"/>
      <w:r w:rsidR="008B2DD8" w:rsidRPr="0022079A">
        <w:rPr>
          <w:rFonts w:ascii="GHEA Mariam" w:hAnsi="GHEA Mariam"/>
          <w:color w:val="auto"/>
          <w:sz w:val="24"/>
          <w:szCs w:val="24"/>
          <w:shd w:val="clear" w:color="auto" w:fill="FFFFFF"/>
          <w:lang w:val="hy-AM"/>
        </w:rPr>
        <w:t xml:space="preserve"> նկատմամբ որպես այլընտրանքային խափանման միջոցներ ընտրված տնային կալանքը և բացակայելու արգելքը վերացնել։</w:t>
      </w:r>
    </w:p>
    <w:p w14:paraId="7FB89F26" w14:textId="449396D3" w:rsidR="008B2DD8" w:rsidRPr="0022079A" w:rsidRDefault="005C341A" w:rsidP="008B2DD8">
      <w:pPr>
        <w:spacing w:line="360" w:lineRule="auto"/>
        <w:ind w:left="-2" w:firstLine="567"/>
        <w:jc w:val="both"/>
        <w:rPr>
          <w:rFonts w:ascii="GHEA Mariam" w:hAnsi="GHEA Mariam"/>
          <w:color w:val="auto"/>
          <w:sz w:val="24"/>
          <w:szCs w:val="24"/>
          <w:lang w:val="hy-AM"/>
        </w:rPr>
      </w:pPr>
      <w:r w:rsidRPr="004B3674">
        <w:rPr>
          <w:rFonts w:ascii="GHEA Mariam" w:eastAsia="GHEA Mariam" w:hAnsi="GHEA Mariam" w:cs="Cambria Math"/>
          <w:color w:val="auto"/>
          <w:sz w:val="24"/>
          <w:szCs w:val="24"/>
          <w:lang w:val="hy-AM"/>
        </w:rPr>
        <w:t>5</w:t>
      </w:r>
      <w:r w:rsidR="008B2DD8" w:rsidRPr="0022079A">
        <w:rPr>
          <w:rFonts w:ascii="GHEA Mariam" w:eastAsia="GHEA Mariam" w:hAnsi="GHEA Mariam" w:cs="Cambria Math"/>
          <w:color w:val="auto"/>
          <w:sz w:val="24"/>
          <w:szCs w:val="24"/>
          <w:lang w:val="hy-AM"/>
        </w:rPr>
        <w:t>.</w:t>
      </w:r>
      <w:r w:rsidR="008B2DD8" w:rsidRPr="0022079A">
        <w:rPr>
          <w:rFonts w:ascii="Cambria Math" w:eastAsia="GHEA Mariam" w:hAnsi="Cambria Math" w:cs="Cambria Math"/>
          <w:color w:val="auto"/>
          <w:sz w:val="24"/>
          <w:szCs w:val="24"/>
          <w:lang w:val="hy-AM"/>
        </w:rPr>
        <w:t xml:space="preserve"> </w:t>
      </w:r>
      <w:r w:rsidR="008B2DD8" w:rsidRPr="0022079A">
        <w:rPr>
          <w:rFonts w:ascii="GHEA Mariam" w:eastAsia="GHEA Mariam" w:hAnsi="GHEA Mariam" w:cs="Cambria Math"/>
          <w:color w:val="auto"/>
          <w:sz w:val="24"/>
          <w:szCs w:val="24"/>
          <w:lang w:val="hy-AM"/>
        </w:rPr>
        <w:t>Ստորադաս դատարանների դատական ակտերը մնացած մասով թողնել անփոփոխ:</w:t>
      </w:r>
    </w:p>
    <w:p w14:paraId="56CFDB7E" w14:textId="0ED010DB" w:rsidR="00E67AA6" w:rsidRPr="0022079A" w:rsidRDefault="00E67AA6" w:rsidP="00D2475A">
      <w:pPr>
        <w:spacing w:line="360" w:lineRule="auto"/>
        <w:ind w:right="-2" w:firstLine="567"/>
        <w:jc w:val="both"/>
        <w:rPr>
          <w:rFonts w:ascii="GHEA Mariam" w:hAnsi="GHEA Mariam"/>
          <w:color w:val="auto"/>
          <w:sz w:val="24"/>
          <w:szCs w:val="24"/>
          <w:lang w:val="hy-AM"/>
        </w:rPr>
      </w:pPr>
      <w:r w:rsidRPr="0022079A">
        <w:rPr>
          <w:rFonts w:ascii="GHEA Mariam" w:hAnsi="GHEA Mariam"/>
          <w:color w:val="auto"/>
          <w:sz w:val="24"/>
          <w:szCs w:val="24"/>
          <w:lang w:val="hy-AM"/>
        </w:rPr>
        <w:t>Որոշումն օրինական ուժի մեջ է մտնում կայացնելու օրը:</w:t>
      </w:r>
    </w:p>
    <w:p w14:paraId="6C503F20" w14:textId="3D67EBDA" w:rsidR="00AB461A" w:rsidRPr="0022079A" w:rsidRDefault="00AB461A" w:rsidP="00D2475A">
      <w:pPr>
        <w:spacing w:line="360" w:lineRule="auto"/>
        <w:ind w:right="-2" w:firstLine="567"/>
        <w:jc w:val="both"/>
        <w:rPr>
          <w:rFonts w:ascii="GHEA Mariam" w:hAnsi="GHEA Mariam"/>
          <w:color w:val="auto"/>
          <w:sz w:val="24"/>
          <w:szCs w:val="24"/>
          <w:lang w:val="hy-AM"/>
        </w:rPr>
      </w:pPr>
      <w:r w:rsidRPr="0022079A">
        <w:rPr>
          <w:rFonts w:ascii="GHEA Mariam" w:hAnsi="GHEA Mariam"/>
          <w:color w:val="auto"/>
          <w:sz w:val="24"/>
          <w:szCs w:val="24"/>
          <w:lang w:val="hy-AM"/>
        </w:rPr>
        <w:t xml:space="preserve">  </w:t>
      </w:r>
    </w:p>
    <w:p w14:paraId="5B2ADC26" w14:textId="1A29FC7E" w:rsidR="00AB461A" w:rsidRPr="0022079A" w:rsidRDefault="00AB461A" w:rsidP="00262FB9">
      <w:pPr>
        <w:spacing w:line="480" w:lineRule="auto"/>
        <w:ind w:right="-2" w:hanging="2"/>
        <w:jc w:val="right"/>
        <w:rPr>
          <w:rFonts w:ascii="GHEA Mariam" w:hAnsi="GHEA Mariam"/>
          <w:color w:val="auto"/>
          <w:sz w:val="24"/>
          <w:szCs w:val="24"/>
          <w:lang w:val="hy-AM"/>
        </w:rPr>
      </w:pPr>
      <w:r w:rsidRPr="0022079A">
        <w:rPr>
          <w:rFonts w:ascii="GHEA Mariam" w:hAnsi="GHEA Mariam"/>
          <w:color w:val="auto"/>
          <w:sz w:val="32"/>
          <w:szCs w:val="32"/>
          <w:lang w:val="hy-AM"/>
        </w:rPr>
        <w:t xml:space="preserve">            </w:t>
      </w:r>
      <w:r w:rsidRPr="0022079A">
        <w:rPr>
          <w:rFonts w:ascii="GHEA Mariam" w:hAnsi="GHEA Mariam"/>
          <w:color w:val="auto"/>
          <w:sz w:val="24"/>
          <w:szCs w:val="24"/>
          <w:lang w:val="hy-AM"/>
        </w:rPr>
        <w:t>Նախագահող`</w:t>
      </w:r>
      <w:r w:rsidR="00096533">
        <w:rPr>
          <w:rFonts w:ascii="GHEA Mariam" w:hAnsi="GHEA Mariam"/>
          <w:color w:val="auto"/>
          <w:sz w:val="24"/>
          <w:szCs w:val="24"/>
          <w:lang w:val="hy-AM"/>
        </w:rPr>
        <w:t xml:space="preserve"> </w:t>
      </w:r>
      <w:r w:rsidRPr="0022079A">
        <w:rPr>
          <w:rFonts w:ascii="GHEA Mariam" w:hAnsi="GHEA Mariam"/>
          <w:color w:val="auto"/>
          <w:sz w:val="24"/>
          <w:szCs w:val="24"/>
          <w:lang w:val="hy-AM"/>
        </w:rPr>
        <w:t xml:space="preserve">   </w:t>
      </w:r>
      <w:r w:rsidRPr="0022079A">
        <w:rPr>
          <w:rFonts w:ascii="GHEA Mariam" w:hAnsi="GHEA Mariam"/>
          <w:color w:val="auto"/>
          <w:sz w:val="24"/>
          <w:szCs w:val="24"/>
          <w:u w:val="single"/>
          <w:lang w:val="hy-AM"/>
        </w:rPr>
        <w:t xml:space="preserve">                                                              Հ.ԱՍԱՏՐՅԱՆ</w:t>
      </w:r>
    </w:p>
    <w:p w14:paraId="164C8775" w14:textId="77777777" w:rsidR="00AB461A" w:rsidRPr="0022079A" w:rsidRDefault="00AB461A" w:rsidP="00D2475A">
      <w:pPr>
        <w:spacing w:line="480" w:lineRule="auto"/>
        <w:ind w:right="-2" w:hanging="2"/>
        <w:jc w:val="right"/>
        <w:rPr>
          <w:rFonts w:ascii="GHEA Mariam" w:hAnsi="GHEA Mariam"/>
          <w:color w:val="auto"/>
          <w:sz w:val="24"/>
          <w:szCs w:val="24"/>
          <w:u w:val="single"/>
          <w:lang w:val="hy-AM"/>
        </w:rPr>
      </w:pPr>
      <w:r w:rsidRPr="0022079A">
        <w:rPr>
          <w:rFonts w:ascii="GHEA Mariam" w:hAnsi="GHEA Mariam"/>
          <w:color w:val="auto"/>
          <w:sz w:val="24"/>
          <w:szCs w:val="24"/>
          <w:lang w:val="hy-AM"/>
        </w:rPr>
        <w:t xml:space="preserve">Դատավորներ`    </w:t>
      </w:r>
      <w:r w:rsidRPr="0022079A">
        <w:rPr>
          <w:rFonts w:ascii="GHEA Mariam" w:hAnsi="GHEA Mariam"/>
          <w:color w:val="auto"/>
          <w:sz w:val="24"/>
          <w:szCs w:val="24"/>
          <w:u w:val="single"/>
          <w:lang w:val="hy-AM"/>
        </w:rPr>
        <w:t xml:space="preserve">                                                           Ս.ԱՎԵՏԻՍՅԱՆ</w:t>
      </w:r>
    </w:p>
    <w:p w14:paraId="10F54B54" w14:textId="72EB7D21" w:rsidR="00AB461A" w:rsidRPr="0022079A" w:rsidRDefault="00AB461A" w:rsidP="00D2475A">
      <w:pPr>
        <w:spacing w:line="480" w:lineRule="auto"/>
        <w:ind w:right="-2" w:hanging="2"/>
        <w:jc w:val="right"/>
        <w:rPr>
          <w:rFonts w:ascii="GHEA Mariam" w:hAnsi="GHEA Mariam"/>
          <w:color w:val="auto"/>
          <w:sz w:val="24"/>
          <w:szCs w:val="24"/>
          <w:lang w:val="hy-AM"/>
        </w:rPr>
      </w:pPr>
      <w:r w:rsidRPr="0022079A">
        <w:rPr>
          <w:rFonts w:ascii="GHEA Mariam" w:hAnsi="GHEA Mariam"/>
          <w:color w:val="auto"/>
          <w:sz w:val="24"/>
          <w:szCs w:val="24"/>
          <w:u w:val="single"/>
          <w:lang w:val="hy-AM"/>
        </w:rPr>
        <w:t xml:space="preserve">                                                       Լ.ԹԱԴԵՎՈՍՅԱՆ</w:t>
      </w:r>
    </w:p>
    <w:p w14:paraId="37DA5FCC" w14:textId="7EFDA9C1" w:rsidR="00F73FB2" w:rsidRPr="0022079A" w:rsidRDefault="00AB461A" w:rsidP="00D2475A">
      <w:pPr>
        <w:spacing w:line="480" w:lineRule="auto"/>
        <w:ind w:right="-2"/>
        <w:jc w:val="right"/>
        <w:rPr>
          <w:rFonts w:ascii="GHEA Mariam" w:eastAsia="MS Mincho" w:hAnsi="GHEA Mariam" w:cs="MS Mincho"/>
          <w:color w:val="auto"/>
          <w:sz w:val="24"/>
          <w:szCs w:val="24"/>
          <w:shd w:val="clear" w:color="auto" w:fill="FFFFFF"/>
          <w:lang w:val="hy-AM"/>
        </w:rPr>
      </w:pPr>
      <w:r w:rsidRPr="0022079A">
        <w:rPr>
          <w:rFonts w:ascii="GHEA Mariam" w:hAnsi="GHEA Mariam"/>
          <w:color w:val="auto"/>
          <w:sz w:val="24"/>
          <w:szCs w:val="24"/>
          <w:u w:val="single"/>
          <w:lang w:val="hy-AM"/>
        </w:rPr>
        <w:t xml:space="preserve">                                                            Ա.ՊՈՂՈՍՅԱՆ</w:t>
      </w:r>
    </w:p>
    <w:p w14:paraId="4B00E438" w14:textId="77777777" w:rsidR="003757AD" w:rsidRPr="0022079A" w:rsidRDefault="003757AD">
      <w:pPr>
        <w:spacing w:line="480" w:lineRule="auto"/>
        <w:ind w:right="-2"/>
        <w:jc w:val="right"/>
        <w:rPr>
          <w:rFonts w:ascii="GHEA Mariam" w:eastAsia="MS Mincho" w:hAnsi="GHEA Mariam" w:cs="MS Mincho"/>
          <w:color w:val="auto"/>
          <w:sz w:val="24"/>
          <w:szCs w:val="24"/>
          <w:shd w:val="clear" w:color="auto" w:fill="FFFFFF"/>
          <w:lang w:val="hy-AM"/>
        </w:rPr>
      </w:pPr>
    </w:p>
    <w:sectPr w:rsidR="003757AD" w:rsidRPr="0022079A" w:rsidSect="005C341A">
      <w:headerReference w:type="default" r:id="rId9"/>
      <w:pgSz w:w="11906" w:h="16838" w:code="9"/>
      <w:pgMar w:top="709" w:right="851" w:bottom="85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1966" w14:textId="77777777" w:rsidR="001536E8" w:rsidRDefault="001536E8" w:rsidP="0002745F">
      <w:r>
        <w:separator/>
      </w:r>
    </w:p>
  </w:endnote>
  <w:endnote w:type="continuationSeparator" w:id="0">
    <w:p w14:paraId="5F01DF9E" w14:textId="77777777" w:rsidR="001536E8" w:rsidRDefault="001536E8" w:rsidP="0002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F136" w14:textId="77777777" w:rsidR="001536E8" w:rsidRDefault="001536E8" w:rsidP="0002745F">
      <w:r>
        <w:separator/>
      </w:r>
    </w:p>
  </w:footnote>
  <w:footnote w:type="continuationSeparator" w:id="0">
    <w:p w14:paraId="73386060" w14:textId="77777777" w:rsidR="001536E8" w:rsidRDefault="001536E8" w:rsidP="0002745F">
      <w:r>
        <w:continuationSeparator/>
      </w:r>
    </w:p>
  </w:footnote>
  <w:footnote w:id="1">
    <w:p w14:paraId="5B249390" w14:textId="076896A1" w:rsidR="002415ED" w:rsidRPr="002415ED" w:rsidRDefault="002415ED" w:rsidP="002415ED">
      <w:pPr>
        <w:pStyle w:val="FootnoteText"/>
        <w:ind w:right="-450"/>
        <w:jc w:val="both"/>
        <w:rPr>
          <w:rFonts w:ascii="GHEA Mariam" w:hAnsi="GHEA Mariam"/>
          <w:lang w:val="hy-AM"/>
        </w:rPr>
      </w:pPr>
      <w:r w:rsidRPr="002415ED">
        <w:rPr>
          <w:rStyle w:val="FootnoteReference"/>
          <w:rFonts w:ascii="GHEA Mariam" w:hAnsi="GHEA Mariam"/>
        </w:rPr>
        <w:footnoteRef/>
      </w:r>
      <w:r w:rsidRPr="002415ED">
        <w:rPr>
          <w:rFonts w:ascii="GHEA Mariam" w:hAnsi="GHEA Mariam"/>
        </w:rPr>
        <w:t xml:space="preserve"> </w:t>
      </w:r>
      <w:proofErr w:type="spellStart"/>
      <w:r w:rsidRPr="002415ED">
        <w:rPr>
          <w:rFonts w:ascii="GHEA Mariam" w:hAnsi="GHEA Mariam"/>
          <w:lang w:val="hy-AM"/>
        </w:rPr>
        <w:t>Տե՛ս</w:t>
      </w:r>
      <w:proofErr w:type="spellEnd"/>
      <w:r w:rsidRPr="002415ED">
        <w:rPr>
          <w:rFonts w:ascii="GHEA Mariam" w:hAnsi="GHEA Mariam"/>
          <w:lang w:val="hy-AM"/>
        </w:rPr>
        <w:t xml:space="preserve"> </w:t>
      </w:r>
      <w:r w:rsidR="00456D08">
        <w:rPr>
          <w:rFonts w:ascii="GHEA Mariam" w:hAnsi="GHEA Mariam"/>
          <w:lang w:val="hy-AM"/>
        </w:rPr>
        <w:t>վարույթի նյութեր</w:t>
      </w:r>
      <w:r w:rsidRPr="002415ED">
        <w:rPr>
          <w:rFonts w:ascii="GHEA Mariam" w:hAnsi="GHEA Mariam"/>
          <w:lang w:val="hy-AM"/>
        </w:rPr>
        <w:t>, հատոր 2, թերթեր 107-108։</w:t>
      </w:r>
    </w:p>
    <w:p w14:paraId="253DEAE2" w14:textId="77777777" w:rsidR="002415ED" w:rsidRPr="00831A77" w:rsidRDefault="002415ED" w:rsidP="002415ED">
      <w:pPr>
        <w:pStyle w:val="FootnoteText"/>
        <w:rPr>
          <w:lang w:val="hy-AM"/>
        </w:rPr>
      </w:pPr>
    </w:p>
  </w:footnote>
  <w:footnote w:id="2">
    <w:p w14:paraId="5F0AD486" w14:textId="5E86C6BB" w:rsidR="003E579F" w:rsidRPr="002C5F4B" w:rsidRDefault="003E579F" w:rsidP="002C5F4B">
      <w:pPr>
        <w:pStyle w:val="FootnoteText"/>
        <w:ind w:right="-450"/>
        <w:jc w:val="both"/>
        <w:rPr>
          <w:rFonts w:ascii="GHEA Mariam" w:hAnsi="GHEA Mariam"/>
          <w:lang w:val="hy-AM"/>
        </w:rPr>
      </w:pPr>
      <w:r w:rsidRPr="002C5F4B">
        <w:rPr>
          <w:rStyle w:val="FootnoteReference"/>
          <w:rFonts w:ascii="GHEA Mariam" w:hAnsi="GHEA Mariam"/>
        </w:rPr>
        <w:footnoteRef/>
      </w:r>
      <w:r w:rsidRPr="002C5F4B">
        <w:rPr>
          <w:rFonts w:ascii="GHEA Mariam" w:hAnsi="GHEA Mariam"/>
          <w:lang w:val="hy-AM"/>
        </w:rPr>
        <w:t xml:space="preserve"> </w:t>
      </w:r>
      <w:proofErr w:type="spellStart"/>
      <w:r w:rsidRPr="002C5F4B">
        <w:rPr>
          <w:rFonts w:ascii="GHEA Mariam" w:hAnsi="GHEA Mariam"/>
          <w:lang w:val="hy-AM"/>
        </w:rPr>
        <w:t>Տե՛ս</w:t>
      </w:r>
      <w:proofErr w:type="spellEnd"/>
      <w:r w:rsidRPr="002C5F4B">
        <w:rPr>
          <w:rFonts w:ascii="GHEA Mariam" w:hAnsi="GHEA Mariam"/>
          <w:lang w:val="hy-AM"/>
        </w:rPr>
        <w:t xml:space="preserve"> </w:t>
      </w:r>
      <w:r w:rsidR="00EE2F39">
        <w:rPr>
          <w:rFonts w:ascii="GHEA Mariam" w:hAnsi="GHEA Mariam"/>
          <w:lang w:val="hy-AM"/>
        </w:rPr>
        <w:t>վարույթի նյութեր</w:t>
      </w:r>
      <w:r w:rsidRPr="002C5F4B">
        <w:rPr>
          <w:rFonts w:ascii="GHEA Mariam" w:hAnsi="GHEA Mariam"/>
          <w:lang w:val="hy-AM"/>
        </w:rPr>
        <w:t>, հատոր 5, թերթեր 113-130։</w:t>
      </w:r>
    </w:p>
    <w:p w14:paraId="3D881476" w14:textId="77777777" w:rsidR="003E579F" w:rsidRPr="00831A77" w:rsidRDefault="003E579F" w:rsidP="003E579F">
      <w:pPr>
        <w:pStyle w:val="FootnoteText"/>
        <w:rPr>
          <w:lang w:val="hy-AM"/>
        </w:rPr>
      </w:pPr>
    </w:p>
  </w:footnote>
  <w:footnote w:id="3">
    <w:p w14:paraId="18D232D0" w14:textId="3833E51F" w:rsidR="002C5F4B" w:rsidRPr="00AF02B7" w:rsidRDefault="002C5F4B" w:rsidP="002C5F4B">
      <w:pPr>
        <w:pStyle w:val="FootnoteText"/>
        <w:ind w:right="-450"/>
        <w:jc w:val="both"/>
        <w:rPr>
          <w:rFonts w:ascii="GHEA Mariam" w:hAnsi="GHEA Mariam"/>
          <w:lang w:val="hy-AM"/>
        </w:rPr>
      </w:pPr>
      <w:r w:rsidRPr="00AF02B7">
        <w:rPr>
          <w:rStyle w:val="FootnoteReference"/>
          <w:rFonts w:ascii="GHEA Mariam" w:hAnsi="GHEA Mariam"/>
        </w:rPr>
        <w:footnoteRef/>
      </w:r>
      <w:r w:rsidRPr="00AF02B7">
        <w:rPr>
          <w:rFonts w:ascii="GHEA Mariam" w:hAnsi="GHEA Mariam"/>
          <w:lang w:val="hy-AM"/>
        </w:rPr>
        <w:t xml:space="preserve"> </w:t>
      </w:r>
      <w:proofErr w:type="spellStart"/>
      <w:r w:rsidRPr="00AF02B7">
        <w:rPr>
          <w:rFonts w:ascii="GHEA Mariam" w:hAnsi="GHEA Mariam"/>
          <w:lang w:val="hy-AM"/>
        </w:rPr>
        <w:t>Տե՛ս</w:t>
      </w:r>
      <w:proofErr w:type="spellEnd"/>
      <w:r w:rsidRPr="00AF02B7">
        <w:rPr>
          <w:rFonts w:ascii="GHEA Mariam" w:hAnsi="GHEA Mariam"/>
          <w:lang w:val="hy-AM"/>
        </w:rPr>
        <w:t xml:space="preserve"> </w:t>
      </w:r>
      <w:r w:rsidR="00EE2F39">
        <w:rPr>
          <w:rFonts w:ascii="GHEA Mariam" w:hAnsi="GHEA Mariam"/>
          <w:lang w:val="hy-AM"/>
        </w:rPr>
        <w:t>վարույթի նյութեր</w:t>
      </w:r>
      <w:r w:rsidRPr="00AF02B7">
        <w:rPr>
          <w:rFonts w:ascii="GHEA Mariam" w:hAnsi="GHEA Mariam"/>
          <w:lang w:val="hy-AM"/>
        </w:rPr>
        <w:t>, հատոր 6, թերթեր 66-124։</w:t>
      </w:r>
    </w:p>
    <w:p w14:paraId="52F410D4" w14:textId="77777777" w:rsidR="002C5F4B" w:rsidRPr="00831A77" w:rsidRDefault="002C5F4B" w:rsidP="002C5F4B">
      <w:pPr>
        <w:pStyle w:val="FootnoteText"/>
        <w:rPr>
          <w:lang w:val="hy-AM"/>
        </w:rPr>
      </w:pPr>
    </w:p>
  </w:footnote>
  <w:footnote w:id="4">
    <w:p w14:paraId="4422E1E6" w14:textId="543429D3" w:rsidR="0083250B" w:rsidRPr="0094168B" w:rsidRDefault="0083250B" w:rsidP="0083250B">
      <w:pPr>
        <w:pStyle w:val="FootnoteText"/>
        <w:rPr>
          <w:rFonts w:ascii="GHEA Mariam" w:hAnsi="GHEA Mariam"/>
          <w:highlight w:val="yellow"/>
          <w:lang w:val="hy-AM"/>
        </w:rPr>
      </w:pPr>
      <w:r w:rsidRPr="00A40E35">
        <w:rPr>
          <w:rStyle w:val="FootnoteReference"/>
          <w:rFonts w:ascii="GHEA Mariam" w:hAnsi="GHEA Mariam"/>
        </w:rPr>
        <w:footnoteRef/>
      </w:r>
      <w:r w:rsidRPr="00A40E35">
        <w:rPr>
          <w:rFonts w:ascii="GHEA Mariam" w:hAnsi="GHEA Mariam"/>
          <w:lang w:val="hy-AM"/>
        </w:rPr>
        <w:t xml:space="preserve"> Տե՛ս սույն որոշման </w:t>
      </w:r>
      <w:r w:rsidR="00B11371" w:rsidRPr="00A40E35">
        <w:rPr>
          <w:rFonts w:ascii="GHEA Mariam" w:hAnsi="GHEA Mariam"/>
          <w:lang w:val="hy-AM"/>
        </w:rPr>
        <w:t>8</w:t>
      </w:r>
      <w:r w:rsidRPr="00A40E35">
        <w:rPr>
          <w:rFonts w:ascii="GHEA Mariam" w:hAnsi="GHEA Mariam"/>
          <w:lang w:val="hy-AM"/>
        </w:rPr>
        <w:t xml:space="preserve">-րդ կետը։ </w:t>
      </w:r>
    </w:p>
  </w:footnote>
  <w:footnote w:id="5">
    <w:p w14:paraId="0782DC71" w14:textId="4CEE3E50" w:rsidR="007C361D" w:rsidRPr="00A40E35" w:rsidRDefault="007C361D" w:rsidP="00D95EBF">
      <w:pPr>
        <w:pStyle w:val="FootnoteText"/>
        <w:jc w:val="both"/>
        <w:rPr>
          <w:rFonts w:ascii="GHEA Mariam" w:hAnsi="GHEA Mariam"/>
          <w:lang w:val="hy-AM"/>
        </w:rPr>
      </w:pPr>
      <w:r w:rsidRPr="00A40E35">
        <w:rPr>
          <w:rStyle w:val="FootnoteReference"/>
          <w:rFonts w:ascii="GHEA Mariam" w:hAnsi="GHEA Mariam"/>
        </w:rPr>
        <w:footnoteRef/>
      </w:r>
      <w:r w:rsidRPr="00A40E35">
        <w:rPr>
          <w:rFonts w:ascii="GHEA Mariam" w:hAnsi="GHEA Mariam"/>
          <w:lang w:val="hy-AM"/>
        </w:rPr>
        <w:t xml:space="preserve"> Տե՛ս սույն որոշման </w:t>
      </w:r>
      <w:r w:rsidR="00B11371" w:rsidRPr="00A40E35">
        <w:rPr>
          <w:rFonts w:ascii="GHEA Mariam" w:hAnsi="GHEA Mariam"/>
          <w:lang w:val="hy-AM"/>
        </w:rPr>
        <w:t>9</w:t>
      </w:r>
      <w:r w:rsidRPr="00A40E35">
        <w:rPr>
          <w:rFonts w:ascii="GHEA Mariam" w:hAnsi="GHEA Mariam"/>
          <w:lang w:val="hy-AM"/>
        </w:rPr>
        <w:t>-րդ կետը։</w:t>
      </w:r>
    </w:p>
  </w:footnote>
  <w:footnote w:id="6">
    <w:p w14:paraId="69369ADD" w14:textId="69EDC394" w:rsidR="009374A5" w:rsidRPr="00E67AA6" w:rsidRDefault="009374A5" w:rsidP="00D95EBF">
      <w:pPr>
        <w:pStyle w:val="FootnoteText"/>
        <w:ind w:right="-450"/>
        <w:jc w:val="both"/>
        <w:rPr>
          <w:rFonts w:ascii="GHEA Mariam" w:hAnsi="GHEA Mariam"/>
          <w:lang w:val="hy-AM"/>
        </w:rPr>
      </w:pPr>
      <w:r w:rsidRPr="00A40E35">
        <w:rPr>
          <w:rStyle w:val="FootnoteReference"/>
          <w:rFonts w:ascii="GHEA Mariam" w:hAnsi="GHEA Mariam"/>
        </w:rPr>
        <w:footnoteRef/>
      </w:r>
      <w:r w:rsidRPr="00A40E35">
        <w:rPr>
          <w:rFonts w:ascii="GHEA Mariam" w:hAnsi="GHEA Mariam"/>
          <w:lang w:val="hy-AM"/>
        </w:rPr>
        <w:t xml:space="preserve"> </w:t>
      </w:r>
      <w:r w:rsidR="002F3052" w:rsidRPr="00A40E35">
        <w:rPr>
          <w:rFonts w:ascii="GHEA Mariam" w:hAnsi="GHEA Mariam"/>
          <w:lang w:val="hy-AM"/>
        </w:rPr>
        <w:t xml:space="preserve">Տե՛ս սույն որոշման </w:t>
      </w:r>
      <w:r w:rsidR="00B11371" w:rsidRPr="00A40E35">
        <w:rPr>
          <w:rFonts w:ascii="GHEA Mariam" w:hAnsi="GHEA Mariam"/>
          <w:lang w:val="hy-AM"/>
        </w:rPr>
        <w:t>10</w:t>
      </w:r>
      <w:r w:rsidR="002F3052" w:rsidRPr="00A40E35">
        <w:rPr>
          <w:rFonts w:ascii="GHEA Mariam" w:hAnsi="GHEA Mariam"/>
          <w:lang w:val="hy-AM"/>
        </w:rPr>
        <w:t>-րդ կետը։</w:t>
      </w:r>
    </w:p>
  </w:footnote>
  <w:footnote w:id="7">
    <w:p w14:paraId="209D28FD" w14:textId="77777777" w:rsidR="00B90707" w:rsidRPr="00E67AA6" w:rsidRDefault="00B90707" w:rsidP="00096533">
      <w:pPr>
        <w:pStyle w:val="FootnoteText"/>
        <w:ind w:right="-2"/>
        <w:jc w:val="both"/>
        <w:rPr>
          <w:rFonts w:ascii="GHEA Mariam" w:hAnsi="GHEA Mariam"/>
          <w:lang w:val="hy-AM"/>
        </w:rPr>
      </w:pPr>
      <w:r w:rsidRPr="00E67AA6">
        <w:rPr>
          <w:rStyle w:val="FootnoteReference"/>
          <w:rFonts w:ascii="GHEA Mariam" w:hAnsi="GHEA Mariam"/>
        </w:rPr>
        <w:footnoteRef/>
      </w:r>
      <w:r w:rsidRPr="00E67AA6">
        <w:rPr>
          <w:rFonts w:ascii="GHEA Mariam" w:hAnsi="GHEA Mariam"/>
          <w:lang w:val="hy-AM"/>
        </w:rPr>
        <w:t xml:space="preserve"> Տե՛ս, </w:t>
      </w:r>
      <w:r w:rsidRPr="00E67AA6">
        <w:rPr>
          <w:rFonts w:ascii="GHEA Mariam" w:hAnsi="GHEA Mariam"/>
          <w:i/>
          <w:lang w:val="hy-AM"/>
        </w:rPr>
        <w:t>mutatis mutandis</w:t>
      </w:r>
      <w:r w:rsidRPr="00E67AA6">
        <w:rPr>
          <w:rFonts w:ascii="GHEA Mariam" w:hAnsi="GHEA Mariam"/>
          <w:lang w:val="hy-AM"/>
        </w:rPr>
        <w:t xml:space="preserve">, Վճռաբեկ դատարանի՝ </w:t>
      </w:r>
      <w:r w:rsidRPr="00E67AA6">
        <w:rPr>
          <w:rFonts w:ascii="GHEA Mariam" w:hAnsi="GHEA Mariam"/>
          <w:i/>
          <w:iCs/>
          <w:lang w:val="hy-AM"/>
        </w:rPr>
        <w:t>Վարուժան Ավետիսյանի</w:t>
      </w:r>
      <w:r w:rsidRPr="00E67AA6">
        <w:rPr>
          <w:rFonts w:ascii="GHEA Mariam" w:hAnsi="GHEA Mariam"/>
          <w:lang w:val="hy-AM"/>
        </w:rPr>
        <w:t xml:space="preserve"> գործով 2011 թվականի հոկտեմբերի 20-ի թիվ ՍԴ3/0013/01/11, </w:t>
      </w:r>
      <w:r w:rsidRPr="00E67AA6">
        <w:rPr>
          <w:rFonts w:ascii="GHEA Mariam" w:hAnsi="GHEA Mariam"/>
          <w:i/>
          <w:iCs/>
          <w:lang w:val="hy-AM"/>
        </w:rPr>
        <w:t>Դավիթ Սիմիդյանի</w:t>
      </w:r>
      <w:r w:rsidRPr="00E67AA6">
        <w:rPr>
          <w:rFonts w:ascii="GHEA Mariam" w:hAnsi="GHEA Mariam"/>
          <w:lang w:val="hy-AM"/>
        </w:rPr>
        <w:t xml:space="preserve"> գործով 2014 թվականի դեկտեմբերի 16-ի թիվ ԵԷԴ/0122/01/13, </w:t>
      </w:r>
      <w:r w:rsidRPr="00E67AA6">
        <w:rPr>
          <w:rFonts w:ascii="GHEA Mariam" w:hAnsi="GHEA Mariam"/>
          <w:i/>
          <w:iCs/>
          <w:lang w:val="hy-AM"/>
        </w:rPr>
        <w:t>Վարդան Ղազարյանի</w:t>
      </w:r>
      <w:r w:rsidRPr="00E67AA6">
        <w:rPr>
          <w:rFonts w:ascii="GHEA Mariam" w:hAnsi="GHEA Mariam"/>
          <w:lang w:val="hy-AM"/>
        </w:rPr>
        <w:t xml:space="preserve"> գործով 2015 թվականի փետրվարի 27-ի թիվ ԱՎԴ/0002/01/14 որոշումները։</w:t>
      </w:r>
    </w:p>
  </w:footnote>
  <w:footnote w:id="8">
    <w:p w14:paraId="42601E0A" w14:textId="77777777" w:rsidR="00023348" w:rsidRPr="00CC4DE0" w:rsidRDefault="00023348" w:rsidP="00023348">
      <w:pPr>
        <w:pStyle w:val="FootnoteText"/>
        <w:ind w:hanging="2"/>
        <w:jc w:val="both"/>
        <w:rPr>
          <w:rFonts w:ascii="GHEA Mariam" w:hAnsi="GHEA Mariam"/>
          <w:lang w:val="hy-AM"/>
        </w:rPr>
      </w:pPr>
      <w:r w:rsidRPr="00CC4DE0">
        <w:rPr>
          <w:rStyle w:val="FootnoteReference"/>
          <w:rFonts w:ascii="GHEA Mariam" w:hAnsi="GHEA Mariam"/>
        </w:rPr>
        <w:footnoteRef/>
      </w:r>
      <w:r w:rsidRPr="00CC4DE0">
        <w:rPr>
          <w:rFonts w:ascii="GHEA Mariam" w:hAnsi="GHEA Mariam"/>
          <w:lang w:val="hy-AM"/>
        </w:rPr>
        <w:t xml:space="preserve"> Տե´ս, </w:t>
      </w:r>
      <w:r w:rsidRPr="00CC4DE0">
        <w:rPr>
          <w:rFonts w:ascii="GHEA Mariam" w:hAnsi="GHEA Mariam"/>
          <w:i/>
          <w:iCs/>
          <w:lang w:val="hy-AM"/>
        </w:rPr>
        <w:t>mutatis mutandis</w:t>
      </w:r>
      <w:r w:rsidRPr="00CC4DE0">
        <w:rPr>
          <w:rFonts w:ascii="GHEA Mariam" w:hAnsi="GHEA Mariam"/>
          <w:lang w:val="hy-AM"/>
        </w:rPr>
        <w:t xml:space="preserve">, Վճռաբեկ դատարանի` </w:t>
      </w:r>
      <w:r w:rsidRPr="00CC4DE0">
        <w:rPr>
          <w:rFonts w:ascii="GHEA Mariam" w:hAnsi="GHEA Mariam"/>
          <w:i/>
          <w:iCs/>
          <w:lang w:val="hy-AM"/>
        </w:rPr>
        <w:t>Գարուշ Մադաթյանի</w:t>
      </w:r>
      <w:r w:rsidRPr="00CC4DE0">
        <w:rPr>
          <w:rFonts w:ascii="GHEA Mariam" w:hAnsi="GHEA Mariam"/>
          <w:lang w:val="hy-AM"/>
        </w:rPr>
        <w:t xml:space="preserve"> գործով 2009 թվականի փետրվարի 17-ի թիվ ԵՇԴ/0029/01/08, </w:t>
      </w:r>
      <w:r w:rsidRPr="00CC4DE0">
        <w:rPr>
          <w:rFonts w:ascii="GHEA Mariam" w:hAnsi="GHEA Mariam"/>
          <w:i/>
          <w:iCs/>
          <w:lang w:val="hy-AM"/>
        </w:rPr>
        <w:t>Նարեկ Սարգսյանի</w:t>
      </w:r>
      <w:r w:rsidRPr="00CC4DE0">
        <w:rPr>
          <w:rFonts w:ascii="GHEA Mariam" w:hAnsi="GHEA Mariam"/>
          <w:lang w:val="hy-AM"/>
        </w:rPr>
        <w:t xml:space="preserve"> գործով 2011 թվականի դեկտեմբերի 22-ի թիվ ԵԿԴ/0042/01/11, </w:t>
      </w:r>
      <w:r w:rsidRPr="00CC4DE0">
        <w:rPr>
          <w:rFonts w:ascii="GHEA Mariam" w:hAnsi="GHEA Mariam"/>
          <w:i/>
          <w:iCs/>
          <w:lang w:val="hy-AM"/>
        </w:rPr>
        <w:t>Արմեն Շահբազյանի</w:t>
      </w:r>
      <w:r w:rsidRPr="00CC4DE0">
        <w:rPr>
          <w:rFonts w:ascii="GHEA Mariam" w:hAnsi="GHEA Mariam"/>
          <w:lang w:val="hy-AM"/>
        </w:rPr>
        <w:t xml:space="preserve"> գործով 2014 թվականի օգոստոսի 15-ի թիվ ԵՇԴ/0143/01/13, </w:t>
      </w:r>
      <w:r w:rsidRPr="00CC4DE0">
        <w:rPr>
          <w:rFonts w:ascii="GHEA Mariam" w:hAnsi="GHEA Mariam"/>
          <w:i/>
          <w:iCs/>
          <w:lang w:val="hy-AM"/>
        </w:rPr>
        <w:t>Արարատ Ավագյանի և Վահան Սահակյանի</w:t>
      </w:r>
      <w:r w:rsidRPr="00CC4DE0">
        <w:rPr>
          <w:rFonts w:ascii="GHEA Mariam" w:hAnsi="GHEA Mariam"/>
          <w:lang w:val="hy-AM"/>
        </w:rPr>
        <w:t xml:space="preserve"> գործով 2014 թվականի հոկտեմբերի 31-ի թիվ ԵԿԴ/0252/01/13, </w:t>
      </w:r>
      <w:r w:rsidRPr="00CC4DE0">
        <w:rPr>
          <w:rFonts w:ascii="GHEA Mariam" w:hAnsi="GHEA Mariam"/>
          <w:i/>
          <w:iCs/>
          <w:lang w:val="hy-AM"/>
        </w:rPr>
        <w:t>Գարսևան Ոսկանյանի</w:t>
      </w:r>
      <w:r w:rsidRPr="00CC4DE0">
        <w:rPr>
          <w:rFonts w:ascii="GHEA Mariam" w:hAnsi="GHEA Mariam"/>
          <w:lang w:val="hy-AM"/>
        </w:rPr>
        <w:t xml:space="preserve"> գործով 2014 թվականի հոկտեմբերի 31-ի թիվ ԵԷԴ/0119/01/13, </w:t>
      </w:r>
      <w:r w:rsidRPr="00CC4DE0">
        <w:rPr>
          <w:rFonts w:ascii="GHEA Mariam" w:hAnsi="GHEA Mariam"/>
          <w:i/>
          <w:iCs/>
          <w:lang w:val="hy-AM"/>
        </w:rPr>
        <w:t>Գառնիկ Գալստյանի</w:t>
      </w:r>
      <w:r w:rsidRPr="00CC4DE0">
        <w:rPr>
          <w:rFonts w:ascii="GHEA Mariam" w:hAnsi="GHEA Mariam"/>
          <w:lang w:val="hy-AM"/>
        </w:rPr>
        <w:t xml:space="preserve"> գործով 2014 թվականի դեկտեմբերի 16-ի թիվ ԵՄԴ/0027/01/14, </w:t>
      </w:r>
      <w:r w:rsidRPr="00CC4DE0">
        <w:rPr>
          <w:rFonts w:ascii="GHEA Mariam" w:hAnsi="GHEA Mariam"/>
          <w:i/>
          <w:iCs/>
          <w:lang w:val="hy-AM"/>
        </w:rPr>
        <w:t>Էդվարդ Ադամյանի</w:t>
      </w:r>
      <w:r w:rsidRPr="00CC4DE0">
        <w:rPr>
          <w:rFonts w:ascii="GHEA Mariam" w:hAnsi="GHEA Mariam"/>
          <w:lang w:val="hy-AM"/>
        </w:rPr>
        <w:t xml:space="preserve"> գործով 2014 թվականի դեկտեմբերի 16-ի թիվ ԵԷԴ/0048/01/14, </w:t>
      </w:r>
      <w:r w:rsidRPr="00CC4DE0">
        <w:rPr>
          <w:rFonts w:ascii="GHEA Mariam" w:hAnsi="GHEA Mariam"/>
          <w:i/>
          <w:iCs/>
          <w:lang w:val="hy-AM"/>
        </w:rPr>
        <w:t>Սարգիս Խաչատրյանի</w:t>
      </w:r>
      <w:r w:rsidRPr="00CC4DE0">
        <w:rPr>
          <w:rFonts w:ascii="GHEA Mariam" w:hAnsi="GHEA Mariam"/>
          <w:lang w:val="hy-AM"/>
        </w:rPr>
        <w:t xml:space="preserve"> գործով 2015 թվականի մարտի 27-ի թիվ ՏԴ/0031/01/14, </w:t>
      </w:r>
      <w:r w:rsidRPr="00CC4DE0">
        <w:rPr>
          <w:rFonts w:ascii="GHEA Mariam" w:hAnsi="GHEA Mariam"/>
          <w:i/>
          <w:iCs/>
          <w:lang w:val="hy-AM"/>
        </w:rPr>
        <w:t>Մարատ Սարգսյանի</w:t>
      </w:r>
      <w:r w:rsidRPr="00CC4DE0">
        <w:rPr>
          <w:rFonts w:ascii="GHEA Mariam" w:hAnsi="GHEA Mariam"/>
          <w:lang w:val="hy-AM"/>
        </w:rPr>
        <w:t xml:space="preserve"> գործով 2015 թվականի հունիսի 5-ի թիվ ԱՐԴ/0144/01/12, </w:t>
      </w:r>
      <w:r w:rsidRPr="00CC4DE0">
        <w:rPr>
          <w:rFonts w:ascii="GHEA Mariam" w:hAnsi="GHEA Mariam"/>
          <w:i/>
          <w:iCs/>
          <w:lang w:val="hy-AM"/>
        </w:rPr>
        <w:t>Նարեկ Խաչատրյանի</w:t>
      </w:r>
      <w:r w:rsidRPr="00CC4DE0">
        <w:rPr>
          <w:rFonts w:ascii="GHEA Mariam" w:hAnsi="GHEA Mariam"/>
          <w:lang w:val="hy-AM"/>
        </w:rPr>
        <w:t xml:space="preserve"> գործով 2015 թվականի օգոստոսի 28-ի թիվ ԵԿԴ/0191/01/14 և </w:t>
      </w:r>
      <w:r w:rsidRPr="00CC4DE0">
        <w:rPr>
          <w:rFonts w:ascii="GHEA Mariam" w:hAnsi="GHEA Mariam"/>
          <w:i/>
          <w:iCs/>
          <w:lang w:val="hy-AM"/>
        </w:rPr>
        <w:t>Ռուզաննա Գևորգյանի</w:t>
      </w:r>
      <w:r w:rsidRPr="00CC4DE0">
        <w:rPr>
          <w:rFonts w:ascii="GHEA Mariam" w:hAnsi="GHEA Mariam"/>
          <w:lang w:val="hy-AM"/>
        </w:rPr>
        <w:t xml:space="preserve"> գործով 2022 թվականի սեպտեմբերի 16-ի թիվ ԱՐԴ/0008/01/20 որոշումները։</w:t>
      </w:r>
    </w:p>
  </w:footnote>
  <w:footnote w:id="9">
    <w:p w14:paraId="024E6708" w14:textId="5FE2A671" w:rsidR="000034E8" w:rsidRDefault="000034E8" w:rsidP="000034E8">
      <w:pPr>
        <w:pStyle w:val="FootnoteText"/>
        <w:tabs>
          <w:tab w:val="left" w:pos="-284"/>
        </w:tabs>
        <w:jc w:val="both"/>
        <w:rPr>
          <w:rFonts w:ascii="GHEA Mariam" w:hAnsi="GHEA Mariam"/>
          <w:lang w:val="hy-AM"/>
        </w:rPr>
      </w:pPr>
      <w:r>
        <w:rPr>
          <w:rStyle w:val="FootnoteReference"/>
          <w:rFonts w:ascii="GHEA Mariam" w:hAnsi="GHEA Mariam"/>
        </w:rPr>
        <w:footnoteRef/>
      </w:r>
      <w:r>
        <w:rPr>
          <w:rFonts w:ascii="GHEA Mariam" w:hAnsi="GHEA Mariam"/>
          <w:shd w:val="clear" w:color="auto" w:fill="FFFFFF"/>
          <w:lang w:val="hy-AM"/>
        </w:rPr>
        <w:t xml:space="preserve"> Տե՛ս Վճռաբեկ դատարանի՝ </w:t>
      </w:r>
      <w:r>
        <w:rPr>
          <w:rFonts w:ascii="GHEA Mariam" w:hAnsi="GHEA Mariam"/>
          <w:i/>
          <w:shd w:val="clear" w:color="auto" w:fill="FFFFFF"/>
          <w:lang w:val="hy-AM"/>
        </w:rPr>
        <w:t>Արմեն Շահբազյանի</w:t>
      </w:r>
      <w:r>
        <w:rPr>
          <w:rFonts w:ascii="GHEA Mariam" w:hAnsi="GHEA Mariam"/>
          <w:shd w:val="clear" w:color="auto" w:fill="FFFFFF"/>
          <w:lang w:val="hy-AM"/>
        </w:rPr>
        <w:t xml:space="preserve"> գործով 2014 թվականի օգոստոսի 15-ի թիվ ԵՇԴ/0143/01/13, </w:t>
      </w:r>
      <w:r>
        <w:rPr>
          <w:rFonts w:ascii="GHEA Mariam" w:hAnsi="GHEA Mariam"/>
          <w:i/>
          <w:iCs/>
          <w:lang w:val="hy-AM"/>
        </w:rPr>
        <w:t xml:space="preserve">Արմեն Գրիգորյանի </w:t>
      </w:r>
      <w:r>
        <w:rPr>
          <w:rFonts w:ascii="GHEA Mariam" w:hAnsi="GHEA Mariam"/>
          <w:shd w:val="clear" w:color="auto" w:fill="FFFFFF"/>
          <w:lang w:val="hy-AM"/>
        </w:rPr>
        <w:t xml:space="preserve">գործով </w:t>
      </w:r>
      <w:r>
        <w:rPr>
          <w:rFonts w:ascii="GHEA Mariam" w:hAnsi="GHEA Mariam"/>
          <w:lang w:val="hy-AM"/>
        </w:rPr>
        <w:t xml:space="preserve">2021 թվականի փետրվարի 10-ի </w:t>
      </w:r>
      <w:r>
        <w:rPr>
          <w:rFonts w:ascii="GHEA Mariam" w:hAnsi="GHEA Mariam"/>
          <w:shd w:val="clear" w:color="auto" w:fill="FFFFFF"/>
          <w:lang w:val="hy-AM"/>
        </w:rPr>
        <w:t xml:space="preserve">թիվ </w:t>
      </w:r>
      <w:r>
        <w:rPr>
          <w:rFonts w:ascii="GHEA Mariam" w:hAnsi="GHEA Mariam"/>
          <w:lang w:val="hy-AM"/>
        </w:rPr>
        <w:t xml:space="preserve">ԵԴ/0335/01/19, </w:t>
      </w:r>
      <w:r>
        <w:rPr>
          <w:rFonts w:ascii="GHEA Mariam" w:hAnsi="GHEA Mariam"/>
          <w:i/>
          <w:shd w:val="clear" w:color="auto" w:fill="FFFFFF"/>
          <w:lang w:val="hy-AM"/>
        </w:rPr>
        <w:t>Սարգիս Խաչատրյանի</w:t>
      </w:r>
      <w:r>
        <w:rPr>
          <w:rFonts w:ascii="GHEA Mariam" w:hAnsi="GHEA Mariam"/>
          <w:shd w:val="clear" w:color="auto" w:fill="FFFFFF"/>
          <w:lang w:val="hy-AM"/>
        </w:rPr>
        <w:t xml:space="preserve"> գործով 2015 թվականի մարտի 27-ի թիվ ՏԴ/0031/01/14, </w:t>
      </w:r>
      <w:r>
        <w:rPr>
          <w:rFonts w:ascii="GHEA Mariam" w:hAnsi="GHEA Mariam"/>
          <w:i/>
          <w:shd w:val="clear" w:color="auto" w:fill="FFFFFF"/>
          <w:lang w:val="hy-AM"/>
        </w:rPr>
        <w:t>Նարեկ Խաչատրյանի</w:t>
      </w:r>
      <w:r>
        <w:rPr>
          <w:rFonts w:ascii="GHEA Mariam" w:hAnsi="GHEA Mariam"/>
          <w:shd w:val="clear" w:color="auto" w:fill="FFFFFF"/>
          <w:lang w:val="hy-AM"/>
        </w:rPr>
        <w:t xml:space="preserve"> գործով 2015 թվականի օգոստոսի 28-ի թիվ ԵԿԴ/0191/01/14, </w:t>
      </w:r>
      <w:r>
        <w:rPr>
          <w:rFonts w:ascii="GHEA Mariam" w:hAnsi="GHEA Mariam"/>
          <w:i/>
          <w:shd w:val="clear" w:color="auto" w:fill="FFFFFF"/>
          <w:lang w:val="hy-AM"/>
        </w:rPr>
        <w:t>Արսեն Կարապետյանի և Ռուբեն Գուլգուլյանի</w:t>
      </w:r>
      <w:r>
        <w:rPr>
          <w:rFonts w:ascii="GHEA Mariam" w:hAnsi="GHEA Mariam"/>
          <w:shd w:val="clear" w:color="auto" w:fill="FFFFFF"/>
          <w:lang w:val="hy-AM"/>
        </w:rPr>
        <w:t xml:space="preserve"> գործով 2015 թվականի օգոստոսի 28-ի թիվ ԵԱԴԴ/0011/01/14, </w:t>
      </w:r>
      <w:r>
        <w:rPr>
          <w:rFonts w:ascii="GHEA Mariam" w:hAnsi="GHEA Mariam"/>
          <w:i/>
          <w:shd w:val="clear" w:color="auto" w:fill="FFFFFF"/>
          <w:lang w:val="hy-AM"/>
        </w:rPr>
        <w:t xml:space="preserve">Սերգեյ Աբովյանի </w:t>
      </w:r>
      <w:r>
        <w:rPr>
          <w:rFonts w:ascii="GHEA Mariam" w:hAnsi="GHEA Mariam"/>
          <w:shd w:val="clear" w:color="auto" w:fill="FFFFFF"/>
          <w:lang w:val="hy-AM"/>
        </w:rPr>
        <w:t xml:space="preserve">գործով 2016 թվականի հունիսի 24-ի թիվ ԵԱԴԴ/0038/01/15, </w:t>
      </w:r>
      <w:r>
        <w:rPr>
          <w:rFonts w:ascii="GHEA Mariam" w:hAnsi="GHEA Mariam"/>
          <w:i/>
          <w:shd w:val="clear" w:color="auto" w:fill="FFFFFF"/>
          <w:lang w:val="hy-AM"/>
        </w:rPr>
        <w:t>Անդրանիկ Ալավերդյանի</w:t>
      </w:r>
      <w:r>
        <w:rPr>
          <w:rFonts w:ascii="GHEA Mariam" w:hAnsi="GHEA Mariam"/>
          <w:shd w:val="clear" w:color="auto" w:fill="FFFFFF"/>
          <w:lang w:val="hy-AM"/>
        </w:rPr>
        <w:t xml:space="preserve"> գործով 2021 թվականի հուլիսի 20-ի թիվ ԿԴ2/0026/01/19</w:t>
      </w:r>
      <w:r w:rsidR="00096533">
        <w:rPr>
          <w:rFonts w:ascii="GHEA Mariam" w:hAnsi="GHEA Mariam"/>
          <w:shd w:val="clear" w:color="auto" w:fill="FFFFFF"/>
          <w:lang w:val="hy-AM"/>
        </w:rPr>
        <w:t xml:space="preserve"> </w:t>
      </w:r>
      <w:r>
        <w:rPr>
          <w:rFonts w:ascii="GHEA Mariam" w:hAnsi="GHEA Mariam"/>
          <w:shd w:val="clear" w:color="auto" w:fill="FFFFFF"/>
          <w:lang w:val="hy-AM"/>
        </w:rPr>
        <w:t>որոշումները: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HEA Mariam" w:hAnsi="GHEA Mariam"/>
        <w:sz w:val="24"/>
        <w:szCs w:val="24"/>
      </w:rPr>
      <w:id w:val="1841511834"/>
      <w:docPartObj>
        <w:docPartGallery w:val="Page Numbers (Top of Page)"/>
        <w:docPartUnique/>
      </w:docPartObj>
    </w:sdtPr>
    <w:sdtEndPr>
      <w:rPr>
        <w:noProof/>
      </w:rPr>
    </w:sdtEndPr>
    <w:sdtContent>
      <w:p w14:paraId="16F282E6" w14:textId="1500D4E6" w:rsidR="0045033D" w:rsidRPr="00FC6522" w:rsidRDefault="0045033D" w:rsidP="00D2475A">
        <w:pPr>
          <w:pStyle w:val="Header"/>
          <w:ind w:right="-2"/>
          <w:jc w:val="right"/>
          <w:rPr>
            <w:rFonts w:ascii="GHEA Mariam" w:hAnsi="GHEA Mariam"/>
            <w:sz w:val="24"/>
            <w:szCs w:val="24"/>
          </w:rPr>
        </w:pPr>
        <w:r w:rsidRPr="00FC6522">
          <w:rPr>
            <w:rFonts w:ascii="GHEA Mariam" w:hAnsi="GHEA Mariam"/>
            <w:sz w:val="24"/>
            <w:szCs w:val="24"/>
          </w:rPr>
          <w:fldChar w:fldCharType="begin"/>
        </w:r>
        <w:r w:rsidRPr="00FC6522">
          <w:rPr>
            <w:rFonts w:ascii="GHEA Mariam" w:hAnsi="GHEA Mariam"/>
            <w:sz w:val="24"/>
            <w:szCs w:val="24"/>
          </w:rPr>
          <w:instrText xml:space="preserve"> PAGE   \* MERGEFORMAT </w:instrText>
        </w:r>
        <w:r w:rsidRPr="00FC6522">
          <w:rPr>
            <w:rFonts w:ascii="GHEA Mariam" w:hAnsi="GHEA Mariam"/>
            <w:sz w:val="24"/>
            <w:szCs w:val="24"/>
          </w:rPr>
          <w:fldChar w:fldCharType="separate"/>
        </w:r>
        <w:r w:rsidR="00710DF1" w:rsidRPr="00FC6522">
          <w:rPr>
            <w:rFonts w:ascii="GHEA Mariam" w:hAnsi="GHEA Mariam"/>
            <w:noProof/>
            <w:sz w:val="24"/>
            <w:szCs w:val="24"/>
          </w:rPr>
          <w:t>23</w:t>
        </w:r>
        <w:r w:rsidRPr="00FC6522">
          <w:rPr>
            <w:rFonts w:ascii="GHEA Mariam" w:hAnsi="GHEA Mariam"/>
            <w:noProof/>
            <w:sz w:val="24"/>
            <w:szCs w:val="24"/>
          </w:rPr>
          <w:fldChar w:fldCharType="end"/>
        </w:r>
      </w:p>
    </w:sdtContent>
  </w:sdt>
  <w:p w14:paraId="0CBF2025" w14:textId="77777777" w:rsidR="0045033D" w:rsidRDefault="00450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C5D6B"/>
    <w:multiLevelType w:val="hybridMultilevel"/>
    <w:tmpl w:val="E79E15DC"/>
    <w:lvl w:ilvl="0" w:tplc="9C9C9718">
      <w:numFmt w:val="bullet"/>
      <w:lvlText w:val="-"/>
      <w:lvlJc w:val="left"/>
      <w:pPr>
        <w:ind w:left="927" w:hanging="360"/>
      </w:pPr>
      <w:rPr>
        <w:rFonts w:ascii="Cambria Math" w:eastAsia="Arial Unicode MS" w:hAnsi="Cambria Math" w:cs="Arial Unicode M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76404CF6"/>
    <w:multiLevelType w:val="hybridMultilevel"/>
    <w:tmpl w:val="CF10524C"/>
    <w:lvl w:ilvl="0" w:tplc="B07AAD88">
      <w:start w:val="41"/>
      <w:numFmt w:val="decimal"/>
      <w:lvlText w:val="%1."/>
      <w:lvlJc w:val="left"/>
      <w:rPr>
        <w:rFonts w:cs="Times New Roman" w:hint="default"/>
        <w:b w:val="0"/>
        <w:i w:val="0"/>
        <w:iCs w:val="0"/>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45F"/>
    <w:rsid w:val="00000B09"/>
    <w:rsid w:val="00002F94"/>
    <w:rsid w:val="000034E8"/>
    <w:rsid w:val="00005D26"/>
    <w:rsid w:val="00006393"/>
    <w:rsid w:val="00007DD2"/>
    <w:rsid w:val="00013B90"/>
    <w:rsid w:val="000140B4"/>
    <w:rsid w:val="00016A87"/>
    <w:rsid w:val="00023348"/>
    <w:rsid w:val="00023F5F"/>
    <w:rsid w:val="00024990"/>
    <w:rsid w:val="00024C4B"/>
    <w:rsid w:val="00027159"/>
    <w:rsid w:val="0002745F"/>
    <w:rsid w:val="00027490"/>
    <w:rsid w:val="00027C99"/>
    <w:rsid w:val="00027FEA"/>
    <w:rsid w:val="00031230"/>
    <w:rsid w:val="0003513C"/>
    <w:rsid w:val="00037724"/>
    <w:rsid w:val="0004247A"/>
    <w:rsid w:val="000427BC"/>
    <w:rsid w:val="00050AEF"/>
    <w:rsid w:val="00057428"/>
    <w:rsid w:val="000574A0"/>
    <w:rsid w:val="00060178"/>
    <w:rsid w:val="000612FB"/>
    <w:rsid w:val="000619FD"/>
    <w:rsid w:val="00062E57"/>
    <w:rsid w:val="00063FC7"/>
    <w:rsid w:val="000649F9"/>
    <w:rsid w:val="00065375"/>
    <w:rsid w:val="00073B7B"/>
    <w:rsid w:val="00073F18"/>
    <w:rsid w:val="000745AE"/>
    <w:rsid w:val="0007472A"/>
    <w:rsid w:val="0008026C"/>
    <w:rsid w:val="00081EEE"/>
    <w:rsid w:val="00081F88"/>
    <w:rsid w:val="000836B8"/>
    <w:rsid w:val="0008526C"/>
    <w:rsid w:val="000861F7"/>
    <w:rsid w:val="0008667C"/>
    <w:rsid w:val="00090273"/>
    <w:rsid w:val="000907A6"/>
    <w:rsid w:val="00092F19"/>
    <w:rsid w:val="00092F26"/>
    <w:rsid w:val="00093577"/>
    <w:rsid w:val="00096533"/>
    <w:rsid w:val="000A3FA6"/>
    <w:rsid w:val="000A492B"/>
    <w:rsid w:val="000A4F9C"/>
    <w:rsid w:val="000A6C32"/>
    <w:rsid w:val="000B0286"/>
    <w:rsid w:val="000B3079"/>
    <w:rsid w:val="000B3EB3"/>
    <w:rsid w:val="000B5A6F"/>
    <w:rsid w:val="000B6C1B"/>
    <w:rsid w:val="000B7D18"/>
    <w:rsid w:val="000C4599"/>
    <w:rsid w:val="000C45D3"/>
    <w:rsid w:val="000C7CFE"/>
    <w:rsid w:val="000D1FBC"/>
    <w:rsid w:val="000D40A2"/>
    <w:rsid w:val="000D6883"/>
    <w:rsid w:val="000E1B68"/>
    <w:rsid w:val="000E211C"/>
    <w:rsid w:val="000E5003"/>
    <w:rsid w:val="000F0C76"/>
    <w:rsid w:val="000F3464"/>
    <w:rsid w:val="000F510F"/>
    <w:rsid w:val="000F64D0"/>
    <w:rsid w:val="00101137"/>
    <w:rsid w:val="00102E83"/>
    <w:rsid w:val="00103BD8"/>
    <w:rsid w:val="0010789F"/>
    <w:rsid w:val="00107FA3"/>
    <w:rsid w:val="0011072A"/>
    <w:rsid w:val="00110763"/>
    <w:rsid w:val="00112302"/>
    <w:rsid w:val="00112653"/>
    <w:rsid w:val="00113BCB"/>
    <w:rsid w:val="001150F8"/>
    <w:rsid w:val="00117FB4"/>
    <w:rsid w:val="00121E6E"/>
    <w:rsid w:val="00123B9E"/>
    <w:rsid w:val="00131200"/>
    <w:rsid w:val="00131396"/>
    <w:rsid w:val="00135D78"/>
    <w:rsid w:val="00145D7A"/>
    <w:rsid w:val="00145FBA"/>
    <w:rsid w:val="00147BD0"/>
    <w:rsid w:val="00151970"/>
    <w:rsid w:val="001531E3"/>
    <w:rsid w:val="001536E8"/>
    <w:rsid w:val="00153E42"/>
    <w:rsid w:val="0015503A"/>
    <w:rsid w:val="00157150"/>
    <w:rsid w:val="001627D0"/>
    <w:rsid w:val="00162A45"/>
    <w:rsid w:val="0016344C"/>
    <w:rsid w:val="00163C94"/>
    <w:rsid w:val="0016609E"/>
    <w:rsid w:val="00166883"/>
    <w:rsid w:val="0017149D"/>
    <w:rsid w:val="00171F22"/>
    <w:rsid w:val="001736FF"/>
    <w:rsid w:val="00174E68"/>
    <w:rsid w:val="00176C31"/>
    <w:rsid w:val="001805D6"/>
    <w:rsid w:val="00182895"/>
    <w:rsid w:val="00183654"/>
    <w:rsid w:val="0018764F"/>
    <w:rsid w:val="001901A8"/>
    <w:rsid w:val="0019573F"/>
    <w:rsid w:val="00195833"/>
    <w:rsid w:val="001A1A65"/>
    <w:rsid w:val="001A6123"/>
    <w:rsid w:val="001A7A52"/>
    <w:rsid w:val="001B0BE6"/>
    <w:rsid w:val="001B0F3E"/>
    <w:rsid w:val="001B72AC"/>
    <w:rsid w:val="001C2785"/>
    <w:rsid w:val="001C5642"/>
    <w:rsid w:val="001D0AA0"/>
    <w:rsid w:val="001D196E"/>
    <w:rsid w:val="001D2BD5"/>
    <w:rsid w:val="001D3B88"/>
    <w:rsid w:val="001D55E3"/>
    <w:rsid w:val="001D679C"/>
    <w:rsid w:val="001D6E26"/>
    <w:rsid w:val="001D72CD"/>
    <w:rsid w:val="001E4535"/>
    <w:rsid w:val="001E4E2C"/>
    <w:rsid w:val="001E714E"/>
    <w:rsid w:val="001E718E"/>
    <w:rsid w:val="001F3093"/>
    <w:rsid w:val="001F3F8F"/>
    <w:rsid w:val="001F49A2"/>
    <w:rsid w:val="001F6285"/>
    <w:rsid w:val="001F6D84"/>
    <w:rsid w:val="002029AF"/>
    <w:rsid w:val="00203D30"/>
    <w:rsid w:val="002047DE"/>
    <w:rsid w:val="00204D1D"/>
    <w:rsid w:val="002063FF"/>
    <w:rsid w:val="002073F4"/>
    <w:rsid w:val="0021127F"/>
    <w:rsid w:val="00212548"/>
    <w:rsid w:val="00213903"/>
    <w:rsid w:val="00213A21"/>
    <w:rsid w:val="00214C48"/>
    <w:rsid w:val="002153A6"/>
    <w:rsid w:val="00215F0B"/>
    <w:rsid w:val="00215FEA"/>
    <w:rsid w:val="00216437"/>
    <w:rsid w:val="0022079A"/>
    <w:rsid w:val="00223AE0"/>
    <w:rsid w:val="00224828"/>
    <w:rsid w:val="00224A34"/>
    <w:rsid w:val="00231EA8"/>
    <w:rsid w:val="00232F41"/>
    <w:rsid w:val="002347FA"/>
    <w:rsid w:val="00236C35"/>
    <w:rsid w:val="002415ED"/>
    <w:rsid w:val="00244415"/>
    <w:rsid w:val="0025102C"/>
    <w:rsid w:val="00254B5F"/>
    <w:rsid w:val="00254D44"/>
    <w:rsid w:val="00261F95"/>
    <w:rsid w:val="00262BC3"/>
    <w:rsid w:val="00262FB9"/>
    <w:rsid w:val="00263514"/>
    <w:rsid w:val="00263664"/>
    <w:rsid w:val="00274B58"/>
    <w:rsid w:val="00275324"/>
    <w:rsid w:val="0027577D"/>
    <w:rsid w:val="00280447"/>
    <w:rsid w:val="0028145E"/>
    <w:rsid w:val="002853E4"/>
    <w:rsid w:val="0028546B"/>
    <w:rsid w:val="00285F1E"/>
    <w:rsid w:val="00286A1C"/>
    <w:rsid w:val="00286FD9"/>
    <w:rsid w:val="00287BC4"/>
    <w:rsid w:val="002925F4"/>
    <w:rsid w:val="002947B5"/>
    <w:rsid w:val="002962C2"/>
    <w:rsid w:val="00296BAC"/>
    <w:rsid w:val="0029721A"/>
    <w:rsid w:val="002973FE"/>
    <w:rsid w:val="00297FA3"/>
    <w:rsid w:val="002A0D8E"/>
    <w:rsid w:val="002A1D0C"/>
    <w:rsid w:val="002A2ACF"/>
    <w:rsid w:val="002A369C"/>
    <w:rsid w:val="002A532C"/>
    <w:rsid w:val="002B0371"/>
    <w:rsid w:val="002B3FA5"/>
    <w:rsid w:val="002B6E2C"/>
    <w:rsid w:val="002C0631"/>
    <w:rsid w:val="002C0E90"/>
    <w:rsid w:val="002C43CB"/>
    <w:rsid w:val="002C5F4B"/>
    <w:rsid w:val="002C6ABF"/>
    <w:rsid w:val="002C75B4"/>
    <w:rsid w:val="002D0543"/>
    <w:rsid w:val="002D06FF"/>
    <w:rsid w:val="002D37F2"/>
    <w:rsid w:val="002D6AA3"/>
    <w:rsid w:val="002E3AD4"/>
    <w:rsid w:val="002E53FA"/>
    <w:rsid w:val="002E674D"/>
    <w:rsid w:val="002E7201"/>
    <w:rsid w:val="002F1398"/>
    <w:rsid w:val="002F3052"/>
    <w:rsid w:val="002F3B06"/>
    <w:rsid w:val="002F4CA4"/>
    <w:rsid w:val="00302A14"/>
    <w:rsid w:val="003031E2"/>
    <w:rsid w:val="00307721"/>
    <w:rsid w:val="00310C69"/>
    <w:rsid w:val="0031633E"/>
    <w:rsid w:val="00316368"/>
    <w:rsid w:val="00317E4A"/>
    <w:rsid w:val="00321383"/>
    <w:rsid w:val="00323133"/>
    <w:rsid w:val="003244AF"/>
    <w:rsid w:val="003254A9"/>
    <w:rsid w:val="00327611"/>
    <w:rsid w:val="00327B25"/>
    <w:rsid w:val="00331618"/>
    <w:rsid w:val="00332C53"/>
    <w:rsid w:val="0033403E"/>
    <w:rsid w:val="00336B16"/>
    <w:rsid w:val="00340414"/>
    <w:rsid w:val="0034199F"/>
    <w:rsid w:val="0034472F"/>
    <w:rsid w:val="003465B6"/>
    <w:rsid w:val="00354F70"/>
    <w:rsid w:val="00364C2F"/>
    <w:rsid w:val="003658AD"/>
    <w:rsid w:val="00371210"/>
    <w:rsid w:val="003757AD"/>
    <w:rsid w:val="0037581C"/>
    <w:rsid w:val="00375E90"/>
    <w:rsid w:val="003763DC"/>
    <w:rsid w:val="0038462F"/>
    <w:rsid w:val="00385B11"/>
    <w:rsid w:val="00385D04"/>
    <w:rsid w:val="00386625"/>
    <w:rsid w:val="00387818"/>
    <w:rsid w:val="00397768"/>
    <w:rsid w:val="00397AC2"/>
    <w:rsid w:val="003A3921"/>
    <w:rsid w:val="003A62EF"/>
    <w:rsid w:val="003A7AE3"/>
    <w:rsid w:val="003B0AE8"/>
    <w:rsid w:val="003B6196"/>
    <w:rsid w:val="003B61A6"/>
    <w:rsid w:val="003B7582"/>
    <w:rsid w:val="003C0BB2"/>
    <w:rsid w:val="003C2381"/>
    <w:rsid w:val="003C23BA"/>
    <w:rsid w:val="003C2948"/>
    <w:rsid w:val="003C3D76"/>
    <w:rsid w:val="003C5703"/>
    <w:rsid w:val="003C68C7"/>
    <w:rsid w:val="003D0C53"/>
    <w:rsid w:val="003D1DDA"/>
    <w:rsid w:val="003D1E05"/>
    <w:rsid w:val="003D4021"/>
    <w:rsid w:val="003D60A3"/>
    <w:rsid w:val="003D7255"/>
    <w:rsid w:val="003E012D"/>
    <w:rsid w:val="003E0317"/>
    <w:rsid w:val="003E153C"/>
    <w:rsid w:val="003E18A9"/>
    <w:rsid w:val="003E43B9"/>
    <w:rsid w:val="003E579F"/>
    <w:rsid w:val="003E7AE3"/>
    <w:rsid w:val="003F1E92"/>
    <w:rsid w:val="003F29F7"/>
    <w:rsid w:val="003F7B99"/>
    <w:rsid w:val="00403166"/>
    <w:rsid w:val="00403AF1"/>
    <w:rsid w:val="00406494"/>
    <w:rsid w:val="00412B52"/>
    <w:rsid w:val="00417EFF"/>
    <w:rsid w:val="00420873"/>
    <w:rsid w:val="00420F46"/>
    <w:rsid w:val="00421CDF"/>
    <w:rsid w:val="004273B4"/>
    <w:rsid w:val="004275D1"/>
    <w:rsid w:val="00431C85"/>
    <w:rsid w:val="004321BA"/>
    <w:rsid w:val="00433795"/>
    <w:rsid w:val="00434DD6"/>
    <w:rsid w:val="00437B48"/>
    <w:rsid w:val="00443AF6"/>
    <w:rsid w:val="00445398"/>
    <w:rsid w:val="004456B3"/>
    <w:rsid w:val="00446F32"/>
    <w:rsid w:val="0045033D"/>
    <w:rsid w:val="00451747"/>
    <w:rsid w:val="004519AC"/>
    <w:rsid w:val="00456D08"/>
    <w:rsid w:val="00461BDB"/>
    <w:rsid w:val="0046255F"/>
    <w:rsid w:val="00463A51"/>
    <w:rsid w:val="00464875"/>
    <w:rsid w:val="00464D4E"/>
    <w:rsid w:val="00465844"/>
    <w:rsid w:val="00466CC6"/>
    <w:rsid w:val="004707C9"/>
    <w:rsid w:val="00471630"/>
    <w:rsid w:val="004716D0"/>
    <w:rsid w:val="00472C26"/>
    <w:rsid w:val="0048107C"/>
    <w:rsid w:val="00484921"/>
    <w:rsid w:val="0048530A"/>
    <w:rsid w:val="00487668"/>
    <w:rsid w:val="00490E22"/>
    <w:rsid w:val="00491F79"/>
    <w:rsid w:val="00492418"/>
    <w:rsid w:val="004955F6"/>
    <w:rsid w:val="0049694D"/>
    <w:rsid w:val="004A1AFD"/>
    <w:rsid w:val="004A33A5"/>
    <w:rsid w:val="004A71F0"/>
    <w:rsid w:val="004B07D0"/>
    <w:rsid w:val="004B0A94"/>
    <w:rsid w:val="004B144E"/>
    <w:rsid w:val="004B3674"/>
    <w:rsid w:val="004B5277"/>
    <w:rsid w:val="004C2CC7"/>
    <w:rsid w:val="004C4B41"/>
    <w:rsid w:val="004C528E"/>
    <w:rsid w:val="004D508F"/>
    <w:rsid w:val="004D6344"/>
    <w:rsid w:val="004E01E7"/>
    <w:rsid w:val="004E368D"/>
    <w:rsid w:val="004E38F7"/>
    <w:rsid w:val="004E54E3"/>
    <w:rsid w:val="004F1B29"/>
    <w:rsid w:val="004F7CC7"/>
    <w:rsid w:val="00500001"/>
    <w:rsid w:val="00500937"/>
    <w:rsid w:val="00501A0C"/>
    <w:rsid w:val="00502955"/>
    <w:rsid w:val="00502C59"/>
    <w:rsid w:val="00506061"/>
    <w:rsid w:val="00506317"/>
    <w:rsid w:val="00506928"/>
    <w:rsid w:val="0051424D"/>
    <w:rsid w:val="00514EA5"/>
    <w:rsid w:val="0051539F"/>
    <w:rsid w:val="00515AC2"/>
    <w:rsid w:val="0051693C"/>
    <w:rsid w:val="00521FAF"/>
    <w:rsid w:val="00525C40"/>
    <w:rsid w:val="00526046"/>
    <w:rsid w:val="0052609B"/>
    <w:rsid w:val="0052671E"/>
    <w:rsid w:val="00527619"/>
    <w:rsid w:val="00527DBE"/>
    <w:rsid w:val="00532BD3"/>
    <w:rsid w:val="00533D4C"/>
    <w:rsid w:val="00533F1A"/>
    <w:rsid w:val="0053406A"/>
    <w:rsid w:val="00535EC0"/>
    <w:rsid w:val="00537230"/>
    <w:rsid w:val="00537B38"/>
    <w:rsid w:val="0054394C"/>
    <w:rsid w:val="005471A8"/>
    <w:rsid w:val="00552F7E"/>
    <w:rsid w:val="00553B4C"/>
    <w:rsid w:val="00553B55"/>
    <w:rsid w:val="0055757B"/>
    <w:rsid w:val="00560DF6"/>
    <w:rsid w:val="00562C01"/>
    <w:rsid w:val="00563886"/>
    <w:rsid w:val="00564C22"/>
    <w:rsid w:val="00565FC5"/>
    <w:rsid w:val="005707ED"/>
    <w:rsid w:val="005712BD"/>
    <w:rsid w:val="00571A5C"/>
    <w:rsid w:val="005730FB"/>
    <w:rsid w:val="00576F5B"/>
    <w:rsid w:val="00577483"/>
    <w:rsid w:val="00577F3E"/>
    <w:rsid w:val="00581E0E"/>
    <w:rsid w:val="00585514"/>
    <w:rsid w:val="005956DF"/>
    <w:rsid w:val="005A0667"/>
    <w:rsid w:val="005A0BD8"/>
    <w:rsid w:val="005A32CE"/>
    <w:rsid w:val="005A51ED"/>
    <w:rsid w:val="005A55AB"/>
    <w:rsid w:val="005A7344"/>
    <w:rsid w:val="005B006B"/>
    <w:rsid w:val="005B35B9"/>
    <w:rsid w:val="005B7B39"/>
    <w:rsid w:val="005B7F27"/>
    <w:rsid w:val="005C01BA"/>
    <w:rsid w:val="005C1E34"/>
    <w:rsid w:val="005C27F2"/>
    <w:rsid w:val="005C341A"/>
    <w:rsid w:val="005D20F0"/>
    <w:rsid w:val="005D2E46"/>
    <w:rsid w:val="005D6CD0"/>
    <w:rsid w:val="005E2336"/>
    <w:rsid w:val="005E5090"/>
    <w:rsid w:val="005E7AF3"/>
    <w:rsid w:val="005E7EF6"/>
    <w:rsid w:val="005F3680"/>
    <w:rsid w:val="005F4280"/>
    <w:rsid w:val="00604590"/>
    <w:rsid w:val="006076CC"/>
    <w:rsid w:val="006102FF"/>
    <w:rsid w:val="0061082A"/>
    <w:rsid w:val="006109F1"/>
    <w:rsid w:val="006114DA"/>
    <w:rsid w:val="006146CE"/>
    <w:rsid w:val="00616ED2"/>
    <w:rsid w:val="00617B83"/>
    <w:rsid w:val="0062059C"/>
    <w:rsid w:val="0062122A"/>
    <w:rsid w:val="00623491"/>
    <w:rsid w:val="00624637"/>
    <w:rsid w:val="00625459"/>
    <w:rsid w:val="00625A52"/>
    <w:rsid w:val="00627BB7"/>
    <w:rsid w:val="00632E27"/>
    <w:rsid w:val="00636687"/>
    <w:rsid w:val="0063724F"/>
    <w:rsid w:val="00637B65"/>
    <w:rsid w:val="006472F2"/>
    <w:rsid w:val="006539FE"/>
    <w:rsid w:val="0066294B"/>
    <w:rsid w:val="00663CC8"/>
    <w:rsid w:val="006653ED"/>
    <w:rsid w:val="00670470"/>
    <w:rsid w:val="00670FEC"/>
    <w:rsid w:val="006725D8"/>
    <w:rsid w:val="0067351F"/>
    <w:rsid w:val="0067405D"/>
    <w:rsid w:val="00674529"/>
    <w:rsid w:val="00676B24"/>
    <w:rsid w:val="00676CED"/>
    <w:rsid w:val="00677D48"/>
    <w:rsid w:val="00677FAC"/>
    <w:rsid w:val="006803C4"/>
    <w:rsid w:val="006811CA"/>
    <w:rsid w:val="00681D10"/>
    <w:rsid w:val="00681ED6"/>
    <w:rsid w:val="00682A49"/>
    <w:rsid w:val="006831D5"/>
    <w:rsid w:val="00684DFA"/>
    <w:rsid w:val="0069306F"/>
    <w:rsid w:val="00693AA2"/>
    <w:rsid w:val="00694751"/>
    <w:rsid w:val="00695F99"/>
    <w:rsid w:val="00696B02"/>
    <w:rsid w:val="00697DFC"/>
    <w:rsid w:val="006A0C71"/>
    <w:rsid w:val="006A1EEF"/>
    <w:rsid w:val="006A37AE"/>
    <w:rsid w:val="006A60E0"/>
    <w:rsid w:val="006A7723"/>
    <w:rsid w:val="006B35BA"/>
    <w:rsid w:val="006B43E0"/>
    <w:rsid w:val="006C14F6"/>
    <w:rsid w:val="006C1664"/>
    <w:rsid w:val="006C5B3E"/>
    <w:rsid w:val="006C6BE7"/>
    <w:rsid w:val="006C7DF3"/>
    <w:rsid w:val="006D171C"/>
    <w:rsid w:val="006D181F"/>
    <w:rsid w:val="006D1984"/>
    <w:rsid w:val="006D1C67"/>
    <w:rsid w:val="006D4908"/>
    <w:rsid w:val="006E369B"/>
    <w:rsid w:val="006E3C09"/>
    <w:rsid w:val="006E7CE4"/>
    <w:rsid w:val="006F087B"/>
    <w:rsid w:val="006F37C4"/>
    <w:rsid w:val="006F7F08"/>
    <w:rsid w:val="0070183D"/>
    <w:rsid w:val="00705110"/>
    <w:rsid w:val="00705AD1"/>
    <w:rsid w:val="007063CA"/>
    <w:rsid w:val="00706660"/>
    <w:rsid w:val="00710DF1"/>
    <w:rsid w:val="00714192"/>
    <w:rsid w:val="0071469A"/>
    <w:rsid w:val="00717E42"/>
    <w:rsid w:val="00721945"/>
    <w:rsid w:val="007278E1"/>
    <w:rsid w:val="00733286"/>
    <w:rsid w:val="00737054"/>
    <w:rsid w:val="00741C5E"/>
    <w:rsid w:val="00743DCF"/>
    <w:rsid w:val="0074441B"/>
    <w:rsid w:val="00746FA0"/>
    <w:rsid w:val="007477A2"/>
    <w:rsid w:val="007478EA"/>
    <w:rsid w:val="00750345"/>
    <w:rsid w:val="007511BD"/>
    <w:rsid w:val="00753A1F"/>
    <w:rsid w:val="007541B2"/>
    <w:rsid w:val="00754ECF"/>
    <w:rsid w:val="0075746A"/>
    <w:rsid w:val="00757FFB"/>
    <w:rsid w:val="00762960"/>
    <w:rsid w:val="00765DCF"/>
    <w:rsid w:val="0076637D"/>
    <w:rsid w:val="0076692A"/>
    <w:rsid w:val="007719C8"/>
    <w:rsid w:val="00773148"/>
    <w:rsid w:val="00773E76"/>
    <w:rsid w:val="007769F9"/>
    <w:rsid w:val="00777B82"/>
    <w:rsid w:val="00785BD7"/>
    <w:rsid w:val="00790804"/>
    <w:rsid w:val="00790D96"/>
    <w:rsid w:val="00795650"/>
    <w:rsid w:val="00796BB0"/>
    <w:rsid w:val="007A2905"/>
    <w:rsid w:val="007A47DD"/>
    <w:rsid w:val="007A56C9"/>
    <w:rsid w:val="007A6B37"/>
    <w:rsid w:val="007A6B3D"/>
    <w:rsid w:val="007B2304"/>
    <w:rsid w:val="007B2A95"/>
    <w:rsid w:val="007B5F97"/>
    <w:rsid w:val="007B6ECB"/>
    <w:rsid w:val="007C361D"/>
    <w:rsid w:val="007C6CA2"/>
    <w:rsid w:val="007D1E8C"/>
    <w:rsid w:val="007D5643"/>
    <w:rsid w:val="007D5D29"/>
    <w:rsid w:val="007D633F"/>
    <w:rsid w:val="007D7118"/>
    <w:rsid w:val="007E19CA"/>
    <w:rsid w:val="007E7B0C"/>
    <w:rsid w:val="007F65D0"/>
    <w:rsid w:val="007F7B48"/>
    <w:rsid w:val="00802474"/>
    <w:rsid w:val="00804189"/>
    <w:rsid w:val="00804EDF"/>
    <w:rsid w:val="00810CF3"/>
    <w:rsid w:val="008111EF"/>
    <w:rsid w:val="00813B21"/>
    <w:rsid w:val="00814640"/>
    <w:rsid w:val="00821AB3"/>
    <w:rsid w:val="00821F12"/>
    <w:rsid w:val="0082383C"/>
    <w:rsid w:val="00830EBA"/>
    <w:rsid w:val="0083250B"/>
    <w:rsid w:val="00833F74"/>
    <w:rsid w:val="00835283"/>
    <w:rsid w:val="00835711"/>
    <w:rsid w:val="00840541"/>
    <w:rsid w:val="00843199"/>
    <w:rsid w:val="00845B17"/>
    <w:rsid w:val="008538A7"/>
    <w:rsid w:val="0085399E"/>
    <w:rsid w:val="008552B1"/>
    <w:rsid w:val="00861AD6"/>
    <w:rsid w:val="00861CC1"/>
    <w:rsid w:val="00872DE7"/>
    <w:rsid w:val="00873D2C"/>
    <w:rsid w:val="00874A2E"/>
    <w:rsid w:val="00877E2A"/>
    <w:rsid w:val="008838B6"/>
    <w:rsid w:val="0088444A"/>
    <w:rsid w:val="00885701"/>
    <w:rsid w:val="00887244"/>
    <w:rsid w:val="008902CC"/>
    <w:rsid w:val="00890A5B"/>
    <w:rsid w:val="00891CB8"/>
    <w:rsid w:val="0089248F"/>
    <w:rsid w:val="00893EB9"/>
    <w:rsid w:val="00897AC0"/>
    <w:rsid w:val="00897FEB"/>
    <w:rsid w:val="008A0066"/>
    <w:rsid w:val="008A386C"/>
    <w:rsid w:val="008A3AA6"/>
    <w:rsid w:val="008A47FA"/>
    <w:rsid w:val="008A5513"/>
    <w:rsid w:val="008A5685"/>
    <w:rsid w:val="008B0D5B"/>
    <w:rsid w:val="008B121D"/>
    <w:rsid w:val="008B12E1"/>
    <w:rsid w:val="008B145E"/>
    <w:rsid w:val="008B162C"/>
    <w:rsid w:val="008B2AD1"/>
    <w:rsid w:val="008B2DD8"/>
    <w:rsid w:val="008B7C26"/>
    <w:rsid w:val="008C1363"/>
    <w:rsid w:val="008C1B26"/>
    <w:rsid w:val="008C28F8"/>
    <w:rsid w:val="008C29C6"/>
    <w:rsid w:val="008C39E8"/>
    <w:rsid w:val="008C4A08"/>
    <w:rsid w:val="008C5F58"/>
    <w:rsid w:val="008C70EC"/>
    <w:rsid w:val="008D249E"/>
    <w:rsid w:val="008D3BC0"/>
    <w:rsid w:val="008D58E7"/>
    <w:rsid w:val="008E02E9"/>
    <w:rsid w:val="008E25DE"/>
    <w:rsid w:val="008E585E"/>
    <w:rsid w:val="008E5C6F"/>
    <w:rsid w:val="008E6495"/>
    <w:rsid w:val="008F1107"/>
    <w:rsid w:val="008F3304"/>
    <w:rsid w:val="008F60B4"/>
    <w:rsid w:val="0090219A"/>
    <w:rsid w:val="00912F31"/>
    <w:rsid w:val="00914A4B"/>
    <w:rsid w:val="00915969"/>
    <w:rsid w:val="00916962"/>
    <w:rsid w:val="0092004A"/>
    <w:rsid w:val="009211C1"/>
    <w:rsid w:val="00921818"/>
    <w:rsid w:val="00921A80"/>
    <w:rsid w:val="00921FD4"/>
    <w:rsid w:val="00926268"/>
    <w:rsid w:val="009268BB"/>
    <w:rsid w:val="00931099"/>
    <w:rsid w:val="009323DB"/>
    <w:rsid w:val="00934D37"/>
    <w:rsid w:val="009374A5"/>
    <w:rsid w:val="0094015A"/>
    <w:rsid w:val="00940F61"/>
    <w:rsid w:val="0094168B"/>
    <w:rsid w:val="00942ED1"/>
    <w:rsid w:val="0094523E"/>
    <w:rsid w:val="009457A4"/>
    <w:rsid w:val="009521DC"/>
    <w:rsid w:val="009529D7"/>
    <w:rsid w:val="00952D11"/>
    <w:rsid w:val="009543C4"/>
    <w:rsid w:val="00955979"/>
    <w:rsid w:val="00955E2B"/>
    <w:rsid w:val="009600D4"/>
    <w:rsid w:val="00961017"/>
    <w:rsid w:val="00961712"/>
    <w:rsid w:val="00961A4B"/>
    <w:rsid w:val="00963C10"/>
    <w:rsid w:val="009641DA"/>
    <w:rsid w:val="009656DA"/>
    <w:rsid w:val="00965D1A"/>
    <w:rsid w:val="00972885"/>
    <w:rsid w:val="00985DD1"/>
    <w:rsid w:val="009862BF"/>
    <w:rsid w:val="00987517"/>
    <w:rsid w:val="0099090C"/>
    <w:rsid w:val="00991B03"/>
    <w:rsid w:val="00992207"/>
    <w:rsid w:val="009945E9"/>
    <w:rsid w:val="009A2386"/>
    <w:rsid w:val="009A2C46"/>
    <w:rsid w:val="009A64E9"/>
    <w:rsid w:val="009B09E5"/>
    <w:rsid w:val="009B0F12"/>
    <w:rsid w:val="009B3173"/>
    <w:rsid w:val="009B5280"/>
    <w:rsid w:val="009B6630"/>
    <w:rsid w:val="009C1255"/>
    <w:rsid w:val="009C1F94"/>
    <w:rsid w:val="009D091A"/>
    <w:rsid w:val="009D5BD1"/>
    <w:rsid w:val="009E090B"/>
    <w:rsid w:val="009E0E3E"/>
    <w:rsid w:val="009E16BD"/>
    <w:rsid w:val="009E2024"/>
    <w:rsid w:val="009E2105"/>
    <w:rsid w:val="009E371C"/>
    <w:rsid w:val="009E6250"/>
    <w:rsid w:val="009E6363"/>
    <w:rsid w:val="009F0E9E"/>
    <w:rsid w:val="009F13C3"/>
    <w:rsid w:val="009F2E38"/>
    <w:rsid w:val="009F59D1"/>
    <w:rsid w:val="009F6EAE"/>
    <w:rsid w:val="009F7AC7"/>
    <w:rsid w:val="00A0039F"/>
    <w:rsid w:val="00A02598"/>
    <w:rsid w:val="00A06FE4"/>
    <w:rsid w:val="00A116A5"/>
    <w:rsid w:val="00A15968"/>
    <w:rsid w:val="00A2262F"/>
    <w:rsid w:val="00A23BE2"/>
    <w:rsid w:val="00A26517"/>
    <w:rsid w:val="00A270A2"/>
    <w:rsid w:val="00A325C6"/>
    <w:rsid w:val="00A33C11"/>
    <w:rsid w:val="00A3585D"/>
    <w:rsid w:val="00A40E35"/>
    <w:rsid w:val="00A42F05"/>
    <w:rsid w:val="00A44397"/>
    <w:rsid w:val="00A45A9D"/>
    <w:rsid w:val="00A5110A"/>
    <w:rsid w:val="00A51CD2"/>
    <w:rsid w:val="00A562DF"/>
    <w:rsid w:val="00A6100F"/>
    <w:rsid w:val="00A64AEB"/>
    <w:rsid w:val="00A64CBB"/>
    <w:rsid w:val="00A66599"/>
    <w:rsid w:val="00A71264"/>
    <w:rsid w:val="00A715C5"/>
    <w:rsid w:val="00A7451A"/>
    <w:rsid w:val="00A76443"/>
    <w:rsid w:val="00A80FC5"/>
    <w:rsid w:val="00A866EA"/>
    <w:rsid w:val="00A86A34"/>
    <w:rsid w:val="00A910C0"/>
    <w:rsid w:val="00A91620"/>
    <w:rsid w:val="00A919AB"/>
    <w:rsid w:val="00A931AD"/>
    <w:rsid w:val="00A93CB1"/>
    <w:rsid w:val="00AA3F9C"/>
    <w:rsid w:val="00AA6D58"/>
    <w:rsid w:val="00AA6E08"/>
    <w:rsid w:val="00AA78E8"/>
    <w:rsid w:val="00AB0DA1"/>
    <w:rsid w:val="00AB284E"/>
    <w:rsid w:val="00AB461A"/>
    <w:rsid w:val="00AB4D3A"/>
    <w:rsid w:val="00AB7706"/>
    <w:rsid w:val="00AC1E75"/>
    <w:rsid w:val="00AC1FD2"/>
    <w:rsid w:val="00AC23D6"/>
    <w:rsid w:val="00AC5D59"/>
    <w:rsid w:val="00AC5D6C"/>
    <w:rsid w:val="00AC6903"/>
    <w:rsid w:val="00AD1568"/>
    <w:rsid w:val="00AD5302"/>
    <w:rsid w:val="00AD7B6F"/>
    <w:rsid w:val="00AF02B7"/>
    <w:rsid w:val="00AF3E04"/>
    <w:rsid w:val="00B02967"/>
    <w:rsid w:val="00B035B1"/>
    <w:rsid w:val="00B03E93"/>
    <w:rsid w:val="00B07921"/>
    <w:rsid w:val="00B07EC8"/>
    <w:rsid w:val="00B11371"/>
    <w:rsid w:val="00B13208"/>
    <w:rsid w:val="00B143FA"/>
    <w:rsid w:val="00B14D41"/>
    <w:rsid w:val="00B2248B"/>
    <w:rsid w:val="00B22DDC"/>
    <w:rsid w:val="00B23461"/>
    <w:rsid w:val="00B2631B"/>
    <w:rsid w:val="00B272A2"/>
    <w:rsid w:val="00B27AB0"/>
    <w:rsid w:val="00B27E96"/>
    <w:rsid w:val="00B31D4D"/>
    <w:rsid w:val="00B32389"/>
    <w:rsid w:val="00B3439D"/>
    <w:rsid w:val="00B34E41"/>
    <w:rsid w:val="00B368D3"/>
    <w:rsid w:val="00B36D99"/>
    <w:rsid w:val="00B40F84"/>
    <w:rsid w:val="00B43F38"/>
    <w:rsid w:val="00B45D55"/>
    <w:rsid w:val="00B474AF"/>
    <w:rsid w:val="00B54AB7"/>
    <w:rsid w:val="00B54DCF"/>
    <w:rsid w:val="00B57D5F"/>
    <w:rsid w:val="00B61D2E"/>
    <w:rsid w:val="00B63739"/>
    <w:rsid w:val="00B65DAF"/>
    <w:rsid w:val="00B66EEB"/>
    <w:rsid w:val="00B70280"/>
    <w:rsid w:val="00B7172F"/>
    <w:rsid w:val="00B753BF"/>
    <w:rsid w:val="00B75F6A"/>
    <w:rsid w:val="00B8426D"/>
    <w:rsid w:val="00B84E15"/>
    <w:rsid w:val="00B87FAD"/>
    <w:rsid w:val="00B90707"/>
    <w:rsid w:val="00B929DC"/>
    <w:rsid w:val="00B94B79"/>
    <w:rsid w:val="00B94E32"/>
    <w:rsid w:val="00B95824"/>
    <w:rsid w:val="00B96FCB"/>
    <w:rsid w:val="00BA1C4E"/>
    <w:rsid w:val="00BA45D7"/>
    <w:rsid w:val="00BB64D0"/>
    <w:rsid w:val="00BC00A0"/>
    <w:rsid w:val="00BC11BB"/>
    <w:rsid w:val="00BC510E"/>
    <w:rsid w:val="00BC692B"/>
    <w:rsid w:val="00BC6D8E"/>
    <w:rsid w:val="00BC70C2"/>
    <w:rsid w:val="00BD2D3F"/>
    <w:rsid w:val="00BD4EC4"/>
    <w:rsid w:val="00BE1AE1"/>
    <w:rsid w:val="00BE410E"/>
    <w:rsid w:val="00BE64A1"/>
    <w:rsid w:val="00BE6B81"/>
    <w:rsid w:val="00BF0F99"/>
    <w:rsid w:val="00BF28E3"/>
    <w:rsid w:val="00BF2B74"/>
    <w:rsid w:val="00BF3744"/>
    <w:rsid w:val="00BF3FAB"/>
    <w:rsid w:val="00BF73FD"/>
    <w:rsid w:val="00C0067C"/>
    <w:rsid w:val="00C006FB"/>
    <w:rsid w:val="00C02898"/>
    <w:rsid w:val="00C048F1"/>
    <w:rsid w:val="00C05308"/>
    <w:rsid w:val="00C067AB"/>
    <w:rsid w:val="00C1087E"/>
    <w:rsid w:val="00C10B5B"/>
    <w:rsid w:val="00C13748"/>
    <w:rsid w:val="00C14D15"/>
    <w:rsid w:val="00C15260"/>
    <w:rsid w:val="00C15991"/>
    <w:rsid w:val="00C17CCA"/>
    <w:rsid w:val="00C2007C"/>
    <w:rsid w:val="00C217D3"/>
    <w:rsid w:val="00C2439A"/>
    <w:rsid w:val="00C26175"/>
    <w:rsid w:val="00C27B79"/>
    <w:rsid w:val="00C30CE1"/>
    <w:rsid w:val="00C3395C"/>
    <w:rsid w:val="00C3605A"/>
    <w:rsid w:val="00C3781C"/>
    <w:rsid w:val="00C43DF4"/>
    <w:rsid w:val="00C4781E"/>
    <w:rsid w:val="00C50B22"/>
    <w:rsid w:val="00C5238F"/>
    <w:rsid w:val="00C533F0"/>
    <w:rsid w:val="00C53D2B"/>
    <w:rsid w:val="00C560FE"/>
    <w:rsid w:val="00C62467"/>
    <w:rsid w:val="00C6254F"/>
    <w:rsid w:val="00C65437"/>
    <w:rsid w:val="00C67B8A"/>
    <w:rsid w:val="00C70146"/>
    <w:rsid w:val="00C702AF"/>
    <w:rsid w:val="00C7044B"/>
    <w:rsid w:val="00C71525"/>
    <w:rsid w:val="00C722BB"/>
    <w:rsid w:val="00C76B79"/>
    <w:rsid w:val="00C84A02"/>
    <w:rsid w:val="00C86B13"/>
    <w:rsid w:val="00C86F08"/>
    <w:rsid w:val="00C9012A"/>
    <w:rsid w:val="00C90E25"/>
    <w:rsid w:val="00C915C2"/>
    <w:rsid w:val="00C94117"/>
    <w:rsid w:val="00C942C4"/>
    <w:rsid w:val="00CA0B86"/>
    <w:rsid w:val="00CA14F2"/>
    <w:rsid w:val="00CA1C28"/>
    <w:rsid w:val="00CA1CCC"/>
    <w:rsid w:val="00CA2B45"/>
    <w:rsid w:val="00CA3BAF"/>
    <w:rsid w:val="00CA4A36"/>
    <w:rsid w:val="00CA6EDB"/>
    <w:rsid w:val="00CA7221"/>
    <w:rsid w:val="00CA7E33"/>
    <w:rsid w:val="00CB0BC8"/>
    <w:rsid w:val="00CB1BEA"/>
    <w:rsid w:val="00CB6F66"/>
    <w:rsid w:val="00CC08A4"/>
    <w:rsid w:val="00CC2EDA"/>
    <w:rsid w:val="00CC4BE7"/>
    <w:rsid w:val="00CC75C2"/>
    <w:rsid w:val="00CD0579"/>
    <w:rsid w:val="00CD45BB"/>
    <w:rsid w:val="00CF0660"/>
    <w:rsid w:val="00CF10B8"/>
    <w:rsid w:val="00CF12C5"/>
    <w:rsid w:val="00CF1E59"/>
    <w:rsid w:val="00CF5B5C"/>
    <w:rsid w:val="00CF69AE"/>
    <w:rsid w:val="00D00127"/>
    <w:rsid w:val="00D07698"/>
    <w:rsid w:val="00D11B8D"/>
    <w:rsid w:val="00D12145"/>
    <w:rsid w:val="00D12B5D"/>
    <w:rsid w:val="00D14A5C"/>
    <w:rsid w:val="00D15CDE"/>
    <w:rsid w:val="00D2098A"/>
    <w:rsid w:val="00D2475A"/>
    <w:rsid w:val="00D270A7"/>
    <w:rsid w:val="00D31689"/>
    <w:rsid w:val="00D31892"/>
    <w:rsid w:val="00D320EA"/>
    <w:rsid w:val="00D33AE0"/>
    <w:rsid w:val="00D342AF"/>
    <w:rsid w:val="00D3615D"/>
    <w:rsid w:val="00D424A0"/>
    <w:rsid w:val="00D43BB4"/>
    <w:rsid w:val="00D46FA1"/>
    <w:rsid w:val="00D51D1D"/>
    <w:rsid w:val="00D52461"/>
    <w:rsid w:val="00D5271B"/>
    <w:rsid w:val="00D54197"/>
    <w:rsid w:val="00D5621B"/>
    <w:rsid w:val="00D567EB"/>
    <w:rsid w:val="00D57B69"/>
    <w:rsid w:val="00D57CB1"/>
    <w:rsid w:val="00D616A6"/>
    <w:rsid w:val="00D6470C"/>
    <w:rsid w:val="00D64FF6"/>
    <w:rsid w:val="00D652E0"/>
    <w:rsid w:val="00D65993"/>
    <w:rsid w:val="00D73E66"/>
    <w:rsid w:val="00D801DD"/>
    <w:rsid w:val="00D80530"/>
    <w:rsid w:val="00D863D9"/>
    <w:rsid w:val="00D871EB"/>
    <w:rsid w:val="00D907BA"/>
    <w:rsid w:val="00D95EBF"/>
    <w:rsid w:val="00D96283"/>
    <w:rsid w:val="00D97410"/>
    <w:rsid w:val="00DA4C98"/>
    <w:rsid w:val="00DA50C7"/>
    <w:rsid w:val="00DB2544"/>
    <w:rsid w:val="00DB6805"/>
    <w:rsid w:val="00DC175D"/>
    <w:rsid w:val="00DC1FC5"/>
    <w:rsid w:val="00DC2030"/>
    <w:rsid w:val="00DC44F5"/>
    <w:rsid w:val="00DC53EC"/>
    <w:rsid w:val="00DC7FC7"/>
    <w:rsid w:val="00DD68AE"/>
    <w:rsid w:val="00DE1313"/>
    <w:rsid w:val="00DE25A8"/>
    <w:rsid w:val="00DE2F3F"/>
    <w:rsid w:val="00DE34C2"/>
    <w:rsid w:val="00DE4B9A"/>
    <w:rsid w:val="00DE55A6"/>
    <w:rsid w:val="00DE5C88"/>
    <w:rsid w:val="00DE724A"/>
    <w:rsid w:val="00DF146A"/>
    <w:rsid w:val="00DF30D7"/>
    <w:rsid w:val="00DF6E01"/>
    <w:rsid w:val="00DF736F"/>
    <w:rsid w:val="00DF7995"/>
    <w:rsid w:val="00E07A69"/>
    <w:rsid w:val="00E07D67"/>
    <w:rsid w:val="00E14301"/>
    <w:rsid w:val="00E14B24"/>
    <w:rsid w:val="00E1694B"/>
    <w:rsid w:val="00E266B0"/>
    <w:rsid w:val="00E2778C"/>
    <w:rsid w:val="00E27EED"/>
    <w:rsid w:val="00E3593D"/>
    <w:rsid w:val="00E3797E"/>
    <w:rsid w:val="00E41511"/>
    <w:rsid w:val="00E4280A"/>
    <w:rsid w:val="00E42A6A"/>
    <w:rsid w:val="00E47022"/>
    <w:rsid w:val="00E50273"/>
    <w:rsid w:val="00E507EA"/>
    <w:rsid w:val="00E5260B"/>
    <w:rsid w:val="00E52AAC"/>
    <w:rsid w:val="00E60275"/>
    <w:rsid w:val="00E60856"/>
    <w:rsid w:val="00E60A89"/>
    <w:rsid w:val="00E61116"/>
    <w:rsid w:val="00E651B3"/>
    <w:rsid w:val="00E6740E"/>
    <w:rsid w:val="00E67AA6"/>
    <w:rsid w:val="00E73FE9"/>
    <w:rsid w:val="00E74211"/>
    <w:rsid w:val="00E7741E"/>
    <w:rsid w:val="00E8097C"/>
    <w:rsid w:val="00E82567"/>
    <w:rsid w:val="00E8262A"/>
    <w:rsid w:val="00E82855"/>
    <w:rsid w:val="00E87863"/>
    <w:rsid w:val="00E90DFE"/>
    <w:rsid w:val="00EA1E78"/>
    <w:rsid w:val="00EA4828"/>
    <w:rsid w:val="00EA4E6F"/>
    <w:rsid w:val="00EA66D4"/>
    <w:rsid w:val="00EA70AF"/>
    <w:rsid w:val="00EA711D"/>
    <w:rsid w:val="00EB253D"/>
    <w:rsid w:val="00EB3F95"/>
    <w:rsid w:val="00EB4201"/>
    <w:rsid w:val="00EB4438"/>
    <w:rsid w:val="00EB6421"/>
    <w:rsid w:val="00EB6950"/>
    <w:rsid w:val="00EC471D"/>
    <w:rsid w:val="00EC499E"/>
    <w:rsid w:val="00EC4B22"/>
    <w:rsid w:val="00EC562D"/>
    <w:rsid w:val="00EC69B3"/>
    <w:rsid w:val="00ED029F"/>
    <w:rsid w:val="00ED2558"/>
    <w:rsid w:val="00ED7C56"/>
    <w:rsid w:val="00EE0377"/>
    <w:rsid w:val="00EE202E"/>
    <w:rsid w:val="00EE2F39"/>
    <w:rsid w:val="00EE5AFE"/>
    <w:rsid w:val="00EE5FF5"/>
    <w:rsid w:val="00EE796E"/>
    <w:rsid w:val="00EF04E3"/>
    <w:rsid w:val="00EF1670"/>
    <w:rsid w:val="00EF220D"/>
    <w:rsid w:val="00EF395D"/>
    <w:rsid w:val="00EF5CB9"/>
    <w:rsid w:val="00EF6B69"/>
    <w:rsid w:val="00EF6BF4"/>
    <w:rsid w:val="00F024CB"/>
    <w:rsid w:val="00F06A62"/>
    <w:rsid w:val="00F1138F"/>
    <w:rsid w:val="00F11AFB"/>
    <w:rsid w:val="00F11FB7"/>
    <w:rsid w:val="00F14038"/>
    <w:rsid w:val="00F30C3A"/>
    <w:rsid w:val="00F33606"/>
    <w:rsid w:val="00F37D90"/>
    <w:rsid w:val="00F440D1"/>
    <w:rsid w:val="00F44FA9"/>
    <w:rsid w:val="00F504DA"/>
    <w:rsid w:val="00F51027"/>
    <w:rsid w:val="00F52A94"/>
    <w:rsid w:val="00F53CDC"/>
    <w:rsid w:val="00F549CD"/>
    <w:rsid w:val="00F57456"/>
    <w:rsid w:val="00F57E08"/>
    <w:rsid w:val="00F60A15"/>
    <w:rsid w:val="00F64CB6"/>
    <w:rsid w:val="00F668CF"/>
    <w:rsid w:val="00F70472"/>
    <w:rsid w:val="00F72236"/>
    <w:rsid w:val="00F7298A"/>
    <w:rsid w:val="00F73FB2"/>
    <w:rsid w:val="00F743FD"/>
    <w:rsid w:val="00F76248"/>
    <w:rsid w:val="00F802F3"/>
    <w:rsid w:val="00F834C3"/>
    <w:rsid w:val="00F83D2E"/>
    <w:rsid w:val="00F90ABE"/>
    <w:rsid w:val="00F91147"/>
    <w:rsid w:val="00F94F80"/>
    <w:rsid w:val="00F96D6A"/>
    <w:rsid w:val="00FB6635"/>
    <w:rsid w:val="00FB7BAA"/>
    <w:rsid w:val="00FC0B1F"/>
    <w:rsid w:val="00FC27EB"/>
    <w:rsid w:val="00FC3AC6"/>
    <w:rsid w:val="00FC4418"/>
    <w:rsid w:val="00FC488B"/>
    <w:rsid w:val="00FC6522"/>
    <w:rsid w:val="00FD0DE2"/>
    <w:rsid w:val="00FD43FE"/>
    <w:rsid w:val="00FD457D"/>
    <w:rsid w:val="00FD7695"/>
    <w:rsid w:val="00FD7B7F"/>
    <w:rsid w:val="00FE04BF"/>
    <w:rsid w:val="00FE19F5"/>
    <w:rsid w:val="00FE4CD7"/>
    <w:rsid w:val="00FE70DC"/>
    <w:rsid w:val="00FE7B72"/>
    <w:rsid w:val="00FF1F1A"/>
    <w:rsid w:val="00FF38DA"/>
    <w:rsid w:val="00FF3CD2"/>
    <w:rsid w:val="00FF452F"/>
    <w:rsid w:val="00FF6000"/>
    <w:rsid w:val="00FF7EC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7614E"/>
  <w15:chartTrackingRefBased/>
  <w15:docId w15:val="{5A22139A-EC67-4D21-BD90-3496176A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45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eastAsia="ru-RU"/>
      <w14:ligatures w14:val="none"/>
    </w:rPr>
  </w:style>
  <w:style w:type="paragraph" w:styleId="Heading1">
    <w:name w:val="heading 1"/>
    <w:next w:val="Normal"/>
    <w:link w:val="Heading1Char"/>
    <w:uiPriority w:val="9"/>
    <w:qFormat/>
    <w:rsid w:val="0002745F"/>
    <w:pPr>
      <w:keepNext/>
      <w:pBdr>
        <w:top w:val="nil"/>
        <w:left w:val="nil"/>
        <w:bottom w:val="nil"/>
        <w:right w:val="nil"/>
        <w:between w:val="nil"/>
        <w:bar w:val="nil"/>
      </w:pBdr>
      <w:spacing w:before="240" w:after="60" w:line="240" w:lineRule="auto"/>
      <w:outlineLvl w:val="0"/>
    </w:pPr>
    <w:rPr>
      <w:rFonts w:ascii="Arial" w:eastAsia="Arial Unicode MS" w:hAnsi="Arial" w:cs="Arial Unicode MS"/>
      <w:b/>
      <w:bCs/>
      <w:color w:val="000000"/>
      <w:kern w:val="32"/>
      <w:sz w:val="32"/>
      <w:szCs w:val="32"/>
      <w:u w:color="000000"/>
      <w:bdr w:val="nil"/>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45F"/>
    <w:rPr>
      <w:rFonts w:ascii="Arial" w:eastAsia="Arial Unicode MS" w:hAnsi="Arial" w:cs="Arial Unicode MS"/>
      <w:b/>
      <w:bCs/>
      <w:color w:val="000000"/>
      <w:kern w:val="32"/>
      <w:sz w:val="32"/>
      <w:szCs w:val="32"/>
      <w:u w:color="000000"/>
      <w:bdr w:val="nil"/>
      <w:lang w:eastAsia="ru-RU"/>
      <w14:ligatures w14:val="none"/>
    </w:rPr>
  </w:style>
  <w:style w:type="character" w:styleId="Hyperlink">
    <w:name w:val="Hyperlink"/>
    <w:rsid w:val="0002745F"/>
    <w:rPr>
      <w:u w:val="single"/>
    </w:rPr>
  </w:style>
  <w:style w:type="table" w:customStyle="1" w:styleId="TableNormal1">
    <w:name w:val="Table Normal1"/>
    <w:rsid w:val="0002745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ru-RU"/>
      <w14:ligatures w14:val="none"/>
    </w:rPr>
    <w:tblPr>
      <w:tblInd w:w="0" w:type="dxa"/>
      <w:tblCellMar>
        <w:top w:w="0" w:type="dxa"/>
        <w:left w:w="0" w:type="dxa"/>
        <w:bottom w:w="0" w:type="dxa"/>
        <w:right w:w="0" w:type="dxa"/>
      </w:tblCellMar>
    </w:tblPr>
  </w:style>
  <w:style w:type="paragraph" w:styleId="Header">
    <w:name w:val="header"/>
    <w:link w:val="HeaderChar"/>
    <w:uiPriority w:val="99"/>
    <w:rsid w:val="0002745F"/>
    <w:pPr>
      <w:pBdr>
        <w:top w:val="nil"/>
        <w:left w:val="nil"/>
        <w:bottom w:val="nil"/>
        <w:right w:val="nil"/>
        <w:between w:val="nil"/>
        <w:bar w:val="nil"/>
      </w:pBdr>
      <w:tabs>
        <w:tab w:val="center" w:pos="4677"/>
        <w:tab w:val="right" w:pos="9355"/>
      </w:tabs>
      <w:spacing w:after="0" w:line="240" w:lineRule="auto"/>
    </w:pPr>
    <w:rPr>
      <w:rFonts w:ascii="Times New Roman" w:eastAsia="Arial Unicode MS" w:hAnsi="Times New Roman" w:cs="Arial Unicode MS"/>
      <w:color w:val="000000"/>
      <w:kern w:val="0"/>
      <w:sz w:val="20"/>
      <w:szCs w:val="20"/>
      <w:u w:color="000000"/>
      <w:bdr w:val="nil"/>
      <w:lang w:eastAsia="ru-RU"/>
      <w14:ligatures w14:val="none"/>
    </w:rPr>
  </w:style>
  <w:style w:type="character" w:customStyle="1" w:styleId="HeaderChar">
    <w:name w:val="Header Char"/>
    <w:basedOn w:val="DefaultParagraphFont"/>
    <w:link w:val="Header"/>
    <w:uiPriority w:val="99"/>
    <w:rsid w:val="0002745F"/>
    <w:rPr>
      <w:rFonts w:ascii="Times New Roman" w:eastAsia="Arial Unicode MS" w:hAnsi="Times New Roman" w:cs="Arial Unicode MS"/>
      <w:color w:val="000000"/>
      <w:kern w:val="0"/>
      <w:sz w:val="20"/>
      <w:szCs w:val="20"/>
      <w:u w:color="000000"/>
      <w:bdr w:val="nil"/>
      <w:lang w:eastAsia="ru-RU"/>
      <w14:ligatures w14:val="none"/>
    </w:rPr>
  </w:style>
  <w:style w:type="paragraph" w:customStyle="1" w:styleId="HeaderFooter">
    <w:name w:val="Header &amp; Footer"/>
    <w:rsid w:val="0002745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ru-RU"/>
      <w14:ligatures w14:val="none"/>
    </w:rPr>
  </w:style>
  <w:style w:type="paragraph" w:styleId="BodyTextIndent">
    <w:name w:val="Body Text Indent"/>
    <w:link w:val="BodyTextIndentChar"/>
    <w:rsid w:val="0002745F"/>
    <w:pPr>
      <w:pBdr>
        <w:top w:val="nil"/>
        <w:left w:val="nil"/>
        <w:bottom w:val="nil"/>
        <w:right w:val="nil"/>
        <w:between w:val="nil"/>
        <w:bar w:val="nil"/>
      </w:pBdr>
      <w:spacing w:after="0" w:line="240" w:lineRule="auto"/>
      <w:ind w:firstLine="720"/>
      <w:jc w:val="both"/>
    </w:pPr>
    <w:rPr>
      <w:rFonts w:ascii="Times LatArm" w:eastAsia="Arial Unicode MS" w:hAnsi="Times LatArm" w:cs="Arial Unicode MS"/>
      <w:color w:val="000000"/>
      <w:kern w:val="0"/>
      <w:sz w:val="24"/>
      <w:szCs w:val="24"/>
      <w:u w:color="000000"/>
      <w:bdr w:val="nil"/>
      <w:lang w:eastAsia="ru-RU"/>
      <w14:ligatures w14:val="none"/>
    </w:rPr>
  </w:style>
  <w:style w:type="character" w:customStyle="1" w:styleId="BodyTextIndentChar">
    <w:name w:val="Body Text Indent Char"/>
    <w:basedOn w:val="DefaultParagraphFont"/>
    <w:link w:val="BodyTextIndent"/>
    <w:rsid w:val="0002745F"/>
    <w:rPr>
      <w:rFonts w:ascii="Times LatArm" w:eastAsia="Arial Unicode MS" w:hAnsi="Times LatArm" w:cs="Arial Unicode MS"/>
      <w:color w:val="000000"/>
      <w:kern w:val="0"/>
      <w:sz w:val="24"/>
      <w:szCs w:val="24"/>
      <w:u w:color="000000"/>
      <w:bdr w:val="nil"/>
      <w:lang w:eastAsia="ru-RU"/>
      <w14:ligatures w14:val="none"/>
    </w:rPr>
  </w:style>
  <w:style w:type="paragraph" w:styleId="FootnoteText">
    <w:name w:val="footnote text"/>
    <w:aliases w:val="single space,footnote text"/>
    <w:link w:val="FootnoteTextChar"/>
    <w:uiPriority w:val="99"/>
    <w:qFormat/>
    <w:rsid w:val="0002745F"/>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eastAsia="ru-RU"/>
      <w14:ligatures w14:val="none"/>
    </w:rPr>
  </w:style>
  <w:style w:type="character" w:customStyle="1" w:styleId="FootnoteTextChar">
    <w:name w:val="Footnote Text Char"/>
    <w:aliases w:val="single space Char,footnote text Char"/>
    <w:basedOn w:val="DefaultParagraphFont"/>
    <w:link w:val="FootnoteText"/>
    <w:uiPriority w:val="99"/>
    <w:rsid w:val="0002745F"/>
    <w:rPr>
      <w:rFonts w:ascii="Times New Roman" w:eastAsia="Times New Roman" w:hAnsi="Times New Roman" w:cs="Times New Roman"/>
      <w:color w:val="000000"/>
      <w:kern w:val="0"/>
      <w:sz w:val="20"/>
      <w:szCs w:val="20"/>
      <w:u w:color="000000"/>
      <w:bdr w:val="nil"/>
      <w:lang w:eastAsia="ru-RU"/>
      <w14:ligatures w14:val="none"/>
    </w:rPr>
  </w:style>
  <w:style w:type="character" w:styleId="FootnoteReference">
    <w:name w:val="footnote reference"/>
    <w:qFormat/>
    <w:rsid w:val="0002745F"/>
    <w:rPr>
      <w:vertAlign w:val="superscript"/>
    </w:rPr>
  </w:style>
  <w:style w:type="paragraph" w:customStyle="1" w:styleId="1">
    <w:name w:val="Основной текст с отступом1"/>
    <w:rsid w:val="0002745F"/>
    <w:pPr>
      <w:pBdr>
        <w:top w:val="nil"/>
        <w:left w:val="nil"/>
        <w:bottom w:val="nil"/>
        <w:right w:val="nil"/>
        <w:between w:val="nil"/>
        <w:bar w:val="nil"/>
      </w:pBdr>
      <w:spacing w:after="0" w:line="360" w:lineRule="auto"/>
      <w:ind w:firstLine="567"/>
      <w:jc w:val="both"/>
    </w:pPr>
    <w:rPr>
      <w:rFonts w:ascii="Times Armenian" w:eastAsia="Arial Unicode MS" w:hAnsi="Times Armenian" w:cs="Arial Unicode MS"/>
      <w:color w:val="000000"/>
      <w:kern w:val="0"/>
      <w:sz w:val="24"/>
      <w:szCs w:val="24"/>
      <w:u w:color="000000"/>
      <w:bdr w:val="nil"/>
      <w:lang w:val="es-ES_tradnl" w:eastAsia="ru-RU"/>
      <w14:ligatures w14:val="none"/>
    </w:rPr>
  </w:style>
  <w:style w:type="paragraph" w:styleId="Footer">
    <w:name w:val="footer"/>
    <w:basedOn w:val="Normal"/>
    <w:link w:val="FooterChar"/>
    <w:uiPriority w:val="99"/>
    <w:unhideWhenUsed/>
    <w:rsid w:val="0002745F"/>
    <w:pPr>
      <w:tabs>
        <w:tab w:val="center" w:pos="4844"/>
        <w:tab w:val="right" w:pos="9689"/>
      </w:tabs>
    </w:pPr>
  </w:style>
  <w:style w:type="character" w:customStyle="1" w:styleId="FooterChar">
    <w:name w:val="Footer Char"/>
    <w:basedOn w:val="DefaultParagraphFont"/>
    <w:link w:val="Footer"/>
    <w:uiPriority w:val="99"/>
    <w:rsid w:val="0002745F"/>
    <w:rPr>
      <w:rFonts w:ascii="Times New Roman" w:eastAsia="Arial Unicode MS" w:hAnsi="Times New Roman" w:cs="Arial Unicode MS"/>
      <w:color w:val="000000"/>
      <w:kern w:val="0"/>
      <w:sz w:val="20"/>
      <w:szCs w:val="20"/>
      <w:u w:color="000000"/>
      <w:bdr w:val="nil"/>
      <w:lang w:eastAsia="ru-RU"/>
      <w14:ligatures w14:val="none"/>
    </w:rPr>
  </w:style>
  <w:style w:type="paragraph" w:styleId="BalloonText">
    <w:name w:val="Balloon Text"/>
    <w:basedOn w:val="Normal"/>
    <w:link w:val="BalloonTextChar"/>
    <w:uiPriority w:val="99"/>
    <w:semiHidden/>
    <w:unhideWhenUsed/>
    <w:rsid w:val="00027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45F"/>
    <w:rPr>
      <w:rFonts w:ascii="Segoe UI" w:eastAsia="Arial Unicode MS" w:hAnsi="Segoe UI" w:cs="Segoe UI"/>
      <w:color w:val="000000"/>
      <w:kern w:val="0"/>
      <w:sz w:val="18"/>
      <w:szCs w:val="18"/>
      <w:u w:color="000000"/>
      <w:bdr w:val="nil"/>
      <w:lang w:eastAsia="ru-RU"/>
      <w14:ligatures w14:val="none"/>
    </w:rPr>
  </w:style>
  <w:style w:type="paragraph" w:styleId="ListParagraph">
    <w:name w:val="List Paragraph"/>
    <w:basedOn w:val="Normal"/>
    <w:uiPriority w:val="34"/>
    <w:qFormat/>
    <w:rsid w:val="0002745F"/>
    <w:pPr>
      <w:ind w:left="720"/>
      <w:contextualSpacing/>
    </w:pPr>
  </w:style>
  <w:style w:type="paragraph" w:styleId="NoSpacing">
    <w:name w:val="No Spacing"/>
    <w:uiPriority w:val="1"/>
    <w:qFormat/>
    <w:rsid w:val="0002745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eastAsia="ru-RU"/>
      <w14:ligatures w14:val="none"/>
    </w:rPr>
  </w:style>
  <w:style w:type="paragraph" w:styleId="NormalWeb">
    <w:name w:val="Normal (Web)"/>
    <w:basedOn w:val="Normal"/>
    <w:uiPriority w:val="99"/>
    <w:unhideWhenUsed/>
    <w:rsid w:val="0002745F"/>
    <w:rPr>
      <w:rFonts w:cs="Times New Roman"/>
      <w:sz w:val="24"/>
      <w:szCs w:val="24"/>
    </w:rPr>
  </w:style>
  <w:style w:type="paragraph" w:customStyle="1" w:styleId="10">
    <w:name w:val="Обычный1"/>
    <w:rsid w:val="0002745F"/>
    <w:pPr>
      <w:tabs>
        <w:tab w:val="left" w:pos="142"/>
        <w:tab w:val="left" w:pos="360"/>
        <w:tab w:val="right" w:pos="9356"/>
        <w:tab w:val="left" w:pos="9639"/>
      </w:tabs>
      <w:spacing w:after="0" w:line="360" w:lineRule="auto"/>
      <w:ind w:right="142" w:firstLine="142"/>
      <w:jc w:val="both"/>
    </w:pPr>
    <w:rPr>
      <w:rFonts w:ascii="GHEA Mariam" w:eastAsia="Arial Unicode MS" w:hAnsi="GHEA Mariam" w:cs="Arial Unicode MS"/>
      <w:color w:val="000000"/>
      <w:kern w:val="0"/>
      <w:sz w:val="24"/>
      <w:szCs w:val="24"/>
      <w:u w:color="000000"/>
      <w:lang w:eastAsia="ru-RU"/>
      <w14:ligatures w14:val="none"/>
    </w:rPr>
  </w:style>
  <w:style w:type="character" w:styleId="Strong">
    <w:name w:val="Strong"/>
    <w:uiPriority w:val="22"/>
    <w:qFormat/>
    <w:rsid w:val="0002745F"/>
    <w:rPr>
      <w:b/>
      <w:bCs/>
    </w:rPr>
  </w:style>
  <w:style w:type="character" w:customStyle="1" w:styleId="column">
    <w:name w:val="column"/>
    <w:rsid w:val="0002745F"/>
  </w:style>
  <w:style w:type="character" w:customStyle="1" w:styleId="sbb9ee52a">
    <w:name w:val="sbb9ee52a"/>
    <w:basedOn w:val="DefaultParagraphFont"/>
    <w:rsid w:val="00AD7B6F"/>
  </w:style>
  <w:style w:type="paragraph" w:styleId="BodyText">
    <w:name w:val="Body Text"/>
    <w:basedOn w:val="Normal"/>
    <w:link w:val="BodyTextChar"/>
    <w:uiPriority w:val="99"/>
    <w:semiHidden/>
    <w:unhideWhenUsed/>
    <w:rsid w:val="00743DCF"/>
    <w:pPr>
      <w:spacing w:after="120"/>
    </w:pPr>
  </w:style>
  <w:style w:type="character" w:customStyle="1" w:styleId="BodyTextChar">
    <w:name w:val="Body Text Char"/>
    <w:basedOn w:val="DefaultParagraphFont"/>
    <w:link w:val="BodyText"/>
    <w:uiPriority w:val="99"/>
    <w:semiHidden/>
    <w:rsid w:val="00743DCF"/>
    <w:rPr>
      <w:rFonts w:ascii="Times New Roman" w:eastAsia="Arial Unicode MS" w:hAnsi="Times New Roman" w:cs="Arial Unicode MS"/>
      <w:color w:val="000000"/>
      <w:kern w:val="0"/>
      <w:sz w:val="20"/>
      <w:szCs w:val="20"/>
      <w:u w:color="000000"/>
      <w:bdr w:val="nil"/>
      <w:lang w:eastAsia="ru-RU"/>
      <w14:ligatures w14:val="none"/>
    </w:rPr>
  </w:style>
  <w:style w:type="character" w:styleId="CommentReference">
    <w:name w:val="annotation reference"/>
    <w:basedOn w:val="DefaultParagraphFont"/>
    <w:uiPriority w:val="99"/>
    <w:semiHidden/>
    <w:unhideWhenUsed/>
    <w:rsid w:val="00117FB4"/>
    <w:rPr>
      <w:sz w:val="16"/>
      <w:szCs w:val="16"/>
    </w:rPr>
  </w:style>
  <w:style w:type="paragraph" w:styleId="CommentText">
    <w:name w:val="annotation text"/>
    <w:basedOn w:val="Normal"/>
    <w:link w:val="CommentTextChar"/>
    <w:uiPriority w:val="99"/>
    <w:semiHidden/>
    <w:unhideWhenUsed/>
    <w:rsid w:val="00117FB4"/>
  </w:style>
  <w:style w:type="character" w:customStyle="1" w:styleId="CommentTextChar">
    <w:name w:val="Comment Text Char"/>
    <w:basedOn w:val="DefaultParagraphFont"/>
    <w:link w:val="CommentText"/>
    <w:uiPriority w:val="99"/>
    <w:semiHidden/>
    <w:rsid w:val="00117FB4"/>
    <w:rPr>
      <w:rFonts w:ascii="Times New Roman" w:eastAsia="Arial Unicode MS" w:hAnsi="Times New Roman" w:cs="Arial Unicode MS"/>
      <w:color w:val="000000"/>
      <w:kern w:val="0"/>
      <w:sz w:val="20"/>
      <w:szCs w:val="20"/>
      <w:u w:color="000000"/>
      <w:bdr w:val="nil"/>
      <w:lang w:eastAsia="ru-RU"/>
      <w14:ligatures w14:val="none"/>
    </w:rPr>
  </w:style>
  <w:style w:type="paragraph" w:styleId="CommentSubject">
    <w:name w:val="annotation subject"/>
    <w:basedOn w:val="CommentText"/>
    <w:next w:val="CommentText"/>
    <w:link w:val="CommentSubjectChar"/>
    <w:uiPriority w:val="99"/>
    <w:semiHidden/>
    <w:unhideWhenUsed/>
    <w:rsid w:val="00117FB4"/>
    <w:rPr>
      <w:b/>
      <w:bCs/>
    </w:rPr>
  </w:style>
  <w:style w:type="character" w:customStyle="1" w:styleId="CommentSubjectChar">
    <w:name w:val="Comment Subject Char"/>
    <w:basedOn w:val="CommentTextChar"/>
    <w:link w:val="CommentSubject"/>
    <w:uiPriority w:val="99"/>
    <w:semiHidden/>
    <w:rsid w:val="00117FB4"/>
    <w:rPr>
      <w:rFonts w:ascii="Times New Roman" w:eastAsia="Arial Unicode MS" w:hAnsi="Times New Roman" w:cs="Arial Unicode MS"/>
      <w:b/>
      <w:bCs/>
      <w:color w:val="000000"/>
      <w:kern w:val="0"/>
      <w:sz w:val="20"/>
      <w:szCs w:val="20"/>
      <w:u w:color="000000"/>
      <w:bdr w:val="nil"/>
      <w:lang w:eastAsia="ru-RU"/>
      <w14:ligatures w14:val="none"/>
    </w:rPr>
  </w:style>
  <w:style w:type="character" w:customStyle="1" w:styleId="FootnoteTextChar1">
    <w:name w:val="Footnote Text Char1"/>
    <w:aliases w:val="single space Char1,footnote text Char1"/>
    <w:basedOn w:val="DefaultParagraphFont"/>
    <w:uiPriority w:val="99"/>
    <w:semiHidden/>
    <w:rsid w:val="00023348"/>
    <w:rPr>
      <w:position w:val="-1"/>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4142">
      <w:bodyDiv w:val="1"/>
      <w:marLeft w:val="0"/>
      <w:marRight w:val="0"/>
      <w:marTop w:val="0"/>
      <w:marBottom w:val="0"/>
      <w:divBdr>
        <w:top w:val="none" w:sz="0" w:space="0" w:color="auto"/>
        <w:left w:val="none" w:sz="0" w:space="0" w:color="auto"/>
        <w:bottom w:val="none" w:sz="0" w:space="0" w:color="auto"/>
        <w:right w:val="none" w:sz="0" w:space="0" w:color="auto"/>
      </w:divBdr>
    </w:div>
    <w:div w:id="189144153">
      <w:bodyDiv w:val="1"/>
      <w:marLeft w:val="0"/>
      <w:marRight w:val="0"/>
      <w:marTop w:val="0"/>
      <w:marBottom w:val="0"/>
      <w:divBdr>
        <w:top w:val="none" w:sz="0" w:space="0" w:color="auto"/>
        <w:left w:val="none" w:sz="0" w:space="0" w:color="auto"/>
        <w:bottom w:val="none" w:sz="0" w:space="0" w:color="auto"/>
        <w:right w:val="none" w:sz="0" w:space="0" w:color="auto"/>
      </w:divBdr>
    </w:div>
    <w:div w:id="214775241">
      <w:bodyDiv w:val="1"/>
      <w:marLeft w:val="0"/>
      <w:marRight w:val="0"/>
      <w:marTop w:val="0"/>
      <w:marBottom w:val="0"/>
      <w:divBdr>
        <w:top w:val="none" w:sz="0" w:space="0" w:color="auto"/>
        <w:left w:val="none" w:sz="0" w:space="0" w:color="auto"/>
        <w:bottom w:val="none" w:sz="0" w:space="0" w:color="auto"/>
        <w:right w:val="none" w:sz="0" w:space="0" w:color="auto"/>
      </w:divBdr>
    </w:div>
    <w:div w:id="227494267">
      <w:bodyDiv w:val="1"/>
      <w:marLeft w:val="0"/>
      <w:marRight w:val="0"/>
      <w:marTop w:val="0"/>
      <w:marBottom w:val="0"/>
      <w:divBdr>
        <w:top w:val="none" w:sz="0" w:space="0" w:color="auto"/>
        <w:left w:val="none" w:sz="0" w:space="0" w:color="auto"/>
        <w:bottom w:val="none" w:sz="0" w:space="0" w:color="auto"/>
        <w:right w:val="none" w:sz="0" w:space="0" w:color="auto"/>
      </w:divBdr>
    </w:div>
    <w:div w:id="257911466">
      <w:bodyDiv w:val="1"/>
      <w:marLeft w:val="0"/>
      <w:marRight w:val="0"/>
      <w:marTop w:val="0"/>
      <w:marBottom w:val="0"/>
      <w:divBdr>
        <w:top w:val="none" w:sz="0" w:space="0" w:color="auto"/>
        <w:left w:val="none" w:sz="0" w:space="0" w:color="auto"/>
        <w:bottom w:val="none" w:sz="0" w:space="0" w:color="auto"/>
        <w:right w:val="none" w:sz="0" w:space="0" w:color="auto"/>
      </w:divBdr>
    </w:div>
    <w:div w:id="289284873">
      <w:bodyDiv w:val="1"/>
      <w:marLeft w:val="0"/>
      <w:marRight w:val="0"/>
      <w:marTop w:val="0"/>
      <w:marBottom w:val="0"/>
      <w:divBdr>
        <w:top w:val="none" w:sz="0" w:space="0" w:color="auto"/>
        <w:left w:val="none" w:sz="0" w:space="0" w:color="auto"/>
        <w:bottom w:val="none" w:sz="0" w:space="0" w:color="auto"/>
        <w:right w:val="none" w:sz="0" w:space="0" w:color="auto"/>
      </w:divBdr>
    </w:div>
    <w:div w:id="366873874">
      <w:bodyDiv w:val="1"/>
      <w:marLeft w:val="0"/>
      <w:marRight w:val="0"/>
      <w:marTop w:val="0"/>
      <w:marBottom w:val="0"/>
      <w:divBdr>
        <w:top w:val="none" w:sz="0" w:space="0" w:color="auto"/>
        <w:left w:val="none" w:sz="0" w:space="0" w:color="auto"/>
        <w:bottom w:val="none" w:sz="0" w:space="0" w:color="auto"/>
        <w:right w:val="none" w:sz="0" w:space="0" w:color="auto"/>
      </w:divBdr>
    </w:div>
    <w:div w:id="387581838">
      <w:bodyDiv w:val="1"/>
      <w:marLeft w:val="0"/>
      <w:marRight w:val="0"/>
      <w:marTop w:val="0"/>
      <w:marBottom w:val="0"/>
      <w:divBdr>
        <w:top w:val="none" w:sz="0" w:space="0" w:color="auto"/>
        <w:left w:val="none" w:sz="0" w:space="0" w:color="auto"/>
        <w:bottom w:val="none" w:sz="0" w:space="0" w:color="auto"/>
        <w:right w:val="none" w:sz="0" w:space="0" w:color="auto"/>
      </w:divBdr>
    </w:div>
    <w:div w:id="396056533">
      <w:bodyDiv w:val="1"/>
      <w:marLeft w:val="0"/>
      <w:marRight w:val="0"/>
      <w:marTop w:val="0"/>
      <w:marBottom w:val="0"/>
      <w:divBdr>
        <w:top w:val="none" w:sz="0" w:space="0" w:color="auto"/>
        <w:left w:val="none" w:sz="0" w:space="0" w:color="auto"/>
        <w:bottom w:val="none" w:sz="0" w:space="0" w:color="auto"/>
        <w:right w:val="none" w:sz="0" w:space="0" w:color="auto"/>
      </w:divBdr>
    </w:div>
    <w:div w:id="432672296">
      <w:bodyDiv w:val="1"/>
      <w:marLeft w:val="0"/>
      <w:marRight w:val="0"/>
      <w:marTop w:val="0"/>
      <w:marBottom w:val="0"/>
      <w:divBdr>
        <w:top w:val="none" w:sz="0" w:space="0" w:color="auto"/>
        <w:left w:val="none" w:sz="0" w:space="0" w:color="auto"/>
        <w:bottom w:val="none" w:sz="0" w:space="0" w:color="auto"/>
        <w:right w:val="none" w:sz="0" w:space="0" w:color="auto"/>
      </w:divBdr>
    </w:div>
    <w:div w:id="533933159">
      <w:bodyDiv w:val="1"/>
      <w:marLeft w:val="0"/>
      <w:marRight w:val="0"/>
      <w:marTop w:val="0"/>
      <w:marBottom w:val="0"/>
      <w:divBdr>
        <w:top w:val="none" w:sz="0" w:space="0" w:color="auto"/>
        <w:left w:val="none" w:sz="0" w:space="0" w:color="auto"/>
        <w:bottom w:val="none" w:sz="0" w:space="0" w:color="auto"/>
        <w:right w:val="none" w:sz="0" w:space="0" w:color="auto"/>
      </w:divBdr>
    </w:div>
    <w:div w:id="573392969">
      <w:bodyDiv w:val="1"/>
      <w:marLeft w:val="0"/>
      <w:marRight w:val="0"/>
      <w:marTop w:val="0"/>
      <w:marBottom w:val="0"/>
      <w:divBdr>
        <w:top w:val="none" w:sz="0" w:space="0" w:color="auto"/>
        <w:left w:val="none" w:sz="0" w:space="0" w:color="auto"/>
        <w:bottom w:val="none" w:sz="0" w:space="0" w:color="auto"/>
        <w:right w:val="none" w:sz="0" w:space="0" w:color="auto"/>
      </w:divBdr>
    </w:div>
    <w:div w:id="949583368">
      <w:bodyDiv w:val="1"/>
      <w:marLeft w:val="0"/>
      <w:marRight w:val="0"/>
      <w:marTop w:val="0"/>
      <w:marBottom w:val="0"/>
      <w:divBdr>
        <w:top w:val="none" w:sz="0" w:space="0" w:color="auto"/>
        <w:left w:val="none" w:sz="0" w:space="0" w:color="auto"/>
        <w:bottom w:val="none" w:sz="0" w:space="0" w:color="auto"/>
        <w:right w:val="none" w:sz="0" w:space="0" w:color="auto"/>
      </w:divBdr>
    </w:div>
    <w:div w:id="970326864">
      <w:bodyDiv w:val="1"/>
      <w:marLeft w:val="0"/>
      <w:marRight w:val="0"/>
      <w:marTop w:val="0"/>
      <w:marBottom w:val="0"/>
      <w:divBdr>
        <w:top w:val="none" w:sz="0" w:space="0" w:color="auto"/>
        <w:left w:val="none" w:sz="0" w:space="0" w:color="auto"/>
        <w:bottom w:val="none" w:sz="0" w:space="0" w:color="auto"/>
        <w:right w:val="none" w:sz="0" w:space="0" w:color="auto"/>
      </w:divBdr>
    </w:div>
    <w:div w:id="1175416285">
      <w:bodyDiv w:val="1"/>
      <w:marLeft w:val="0"/>
      <w:marRight w:val="0"/>
      <w:marTop w:val="0"/>
      <w:marBottom w:val="0"/>
      <w:divBdr>
        <w:top w:val="none" w:sz="0" w:space="0" w:color="auto"/>
        <w:left w:val="none" w:sz="0" w:space="0" w:color="auto"/>
        <w:bottom w:val="none" w:sz="0" w:space="0" w:color="auto"/>
        <w:right w:val="none" w:sz="0" w:space="0" w:color="auto"/>
      </w:divBdr>
    </w:div>
    <w:div w:id="1439985771">
      <w:bodyDiv w:val="1"/>
      <w:marLeft w:val="0"/>
      <w:marRight w:val="0"/>
      <w:marTop w:val="0"/>
      <w:marBottom w:val="0"/>
      <w:divBdr>
        <w:top w:val="none" w:sz="0" w:space="0" w:color="auto"/>
        <w:left w:val="none" w:sz="0" w:space="0" w:color="auto"/>
        <w:bottom w:val="none" w:sz="0" w:space="0" w:color="auto"/>
        <w:right w:val="none" w:sz="0" w:space="0" w:color="auto"/>
      </w:divBdr>
    </w:div>
    <w:div w:id="204945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64FBD-11E9-4241-87F3-EF696421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8149</TotalTime>
  <Pages>21</Pages>
  <Words>5364</Words>
  <Characters>30576</Characters>
  <Application>Microsoft Office Word</Application>
  <DocSecurity>0</DocSecurity>
  <Lines>254</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362</cp:revision>
  <cp:lastPrinted>2025-11-21T06:47:00Z</cp:lastPrinted>
  <dcterms:created xsi:type="dcterms:W3CDTF">2023-05-05T08:00:00Z</dcterms:created>
  <dcterms:modified xsi:type="dcterms:W3CDTF">2025-11-21T06:52:00Z</dcterms:modified>
</cp:coreProperties>
</file>